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802B5" w14:textId="500ED40B" w:rsidR="00F40810" w:rsidRDefault="00F40810">
      <w:pPr>
        <w:rPr>
          <w:rFonts w:ascii="Times New Roman" w:hAnsi="Times New Roman" w:cs="Times New Roman"/>
          <w:sz w:val="24"/>
          <w:szCs w:val="24"/>
          <w:lang w:val="sr-Cyrl-RS"/>
        </w:rPr>
      </w:pPr>
      <w:r>
        <w:rPr>
          <w:rFonts w:ascii="Times New Roman" w:hAnsi="Times New Roman" w:cs="Times New Roman"/>
          <w:b/>
          <w:bCs/>
          <w:sz w:val="28"/>
          <w:szCs w:val="28"/>
          <w:lang w:val="sr-Cyrl-RS"/>
        </w:rPr>
        <w:t xml:space="preserve">     </w:t>
      </w:r>
      <w:r w:rsidRPr="00F40810">
        <w:rPr>
          <w:rFonts w:ascii="Times New Roman" w:hAnsi="Times New Roman" w:cs="Times New Roman"/>
          <w:sz w:val="24"/>
          <w:szCs w:val="24"/>
          <w:lang w:val="sr-Cyrl-RS"/>
        </w:rPr>
        <w:t xml:space="preserve">На основу члана </w:t>
      </w:r>
      <w:r w:rsidRPr="00F40810">
        <w:rPr>
          <w:rFonts w:ascii="Times New Roman" w:hAnsi="Times New Roman" w:cs="Times New Roman"/>
          <w:sz w:val="24"/>
          <w:szCs w:val="24"/>
          <w:lang w:val="sr-Latn-RS"/>
        </w:rPr>
        <w:t xml:space="preserve">V 3 </w:t>
      </w:r>
      <w:r w:rsidRPr="00F40810">
        <w:rPr>
          <w:rFonts w:ascii="Times New Roman" w:hAnsi="Times New Roman" w:cs="Times New Roman"/>
          <w:sz w:val="24"/>
          <w:szCs w:val="24"/>
          <w:lang w:val="sr-Cyrl-RS"/>
        </w:rPr>
        <w:t>д) Устава Босне и Херцеговине и сагласности Парламентарне скупштине Босне и Херцеговине (Одлука ПС БиХ број:</w:t>
      </w:r>
      <w:r>
        <w:rPr>
          <w:rFonts w:ascii="Times New Roman" w:hAnsi="Times New Roman" w:cs="Times New Roman"/>
          <w:sz w:val="24"/>
          <w:szCs w:val="24"/>
          <w:lang w:val="sr-Cyrl-RS"/>
        </w:rPr>
        <w:t xml:space="preserve"> 01,02-21-1-713/22 од 15. јуна 2022. године) Предсједништво Босне и Херцеговине је на 28. редовној сједници, одржаној 22. јула 2022. године, донијело</w:t>
      </w:r>
    </w:p>
    <w:p w14:paraId="63E9785F" w14:textId="439F0546" w:rsidR="00F40810" w:rsidRPr="00AD3F28" w:rsidRDefault="00F40810" w:rsidP="00F40810">
      <w:pPr>
        <w:spacing w:after="0" w:line="240" w:lineRule="auto"/>
        <w:rPr>
          <w:rFonts w:ascii="Times New Roman" w:hAnsi="Times New Roman" w:cs="Times New Roman"/>
          <w:b/>
          <w:bCs/>
          <w:sz w:val="28"/>
          <w:szCs w:val="28"/>
          <w:lang w:val="sr-Cyrl-RS"/>
        </w:rPr>
      </w:pPr>
      <w:r w:rsidRPr="00AD3F28">
        <w:rPr>
          <w:rFonts w:ascii="Times New Roman" w:hAnsi="Times New Roman" w:cs="Times New Roman"/>
          <w:sz w:val="28"/>
          <w:szCs w:val="28"/>
          <w:lang w:val="sr-Cyrl-RS"/>
        </w:rPr>
        <w:t xml:space="preserve">                                                            </w:t>
      </w:r>
      <w:r w:rsidRPr="00AD3F28">
        <w:rPr>
          <w:rFonts w:ascii="Times New Roman" w:hAnsi="Times New Roman" w:cs="Times New Roman"/>
          <w:b/>
          <w:bCs/>
          <w:sz w:val="28"/>
          <w:szCs w:val="28"/>
          <w:lang w:val="sr-Cyrl-RS"/>
        </w:rPr>
        <w:t>ОДЛУКУ</w:t>
      </w:r>
    </w:p>
    <w:p w14:paraId="2A23E41D" w14:textId="40DFF8B9" w:rsidR="00F40810" w:rsidRPr="00AD3F28" w:rsidRDefault="00F40810" w:rsidP="00F40810">
      <w:pPr>
        <w:spacing w:after="0" w:line="240" w:lineRule="auto"/>
        <w:rPr>
          <w:rFonts w:ascii="Times New Roman" w:hAnsi="Times New Roman" w:cs="Times New Roman"/>
          <w:b/>
          <w:bCs/>
          <w:sz w:val="28"/>
          <w:szCs w:val="28"/>
          <w:lang w:val="sr-Cyrl-RS"/>
        </w:rPr>
      </w:pPr>
      <w:r w:rsidRPr="00AD3F28">
        <w:rPr>
          <w:rFonts w:ascii="Times New Roman" w:hAnsi="Times New Roman" w:cs="Times New Roman"/>
          <w:b/>
          <w:bCs/>
          <w:sz w:val="28"/>
          <w:szCs w:val="28"/>
          <w:lang w:val="sr-Cyrl-RS"/>
        </w:rPr>
        <w:t xml:space="preserve">О РАТИФИКАЦИЈИ УГОВОРА ИЗМЕЂУ БОСНЕ И ХЕРЦЕГОВИНЕ И </w:t>
      </w:r>
      <w:r w:rsidR="00AD3F28">
        <w:rPr>
          <w:rFonts w:ascii="Times New Roman" w:hAnsi="Times New Roman" w:cs="Times New Roman"/>
          <w:b/>
          <w:bCs/>
          <w:sz w:val="28"/>
          <w:szCs w:val="28"/>
          <w:lang w:val="sr-Cyrl-RS"/>
        </w:rPr>
        <w:t xml:space="preserve"> </w:t>
      </w:r>
      <w:r w:rsidRPr="00AD3F28">
        <w:rPr>
          <w:rFonts w:ascii="Times New Roman" w:hAnsi="Times New Roman" w:cs="Times New Roman"/>
          <w:b/>
          <w:bCs/>
          <w:sz w:val="28"/>
          <w:szCs w:val="28"/>
          <w:lang w:val="sr-Cyrl-RS"/>
        </w:rPr>
        <w:t xml:space="preserve">                           </w:t>
      </w:r>
    </w:p>
    <w:p w14:paraId="63FF09D8" w14:textId="0D6766B5" w:rsidR="00F40810" w:rsidRPr="00AD3F28" w:rsidRDefault="00F40810" w:rsidP="00F40810">
      <w:pPr>
        <w:spacing w:after="0" w:line="240" w:lineRule="auto"/>
        <w:rPr>
          <w:rFonts w:ascii="Times New Roman" w:hAnsi="Times New Roman" w:cs="Times New Roman"/>
          <w:b/>
          <w:bCs/>
          <w:sz w:val="28"/>
          <w:szCs w:val="28"/>
          <w:lang w:val="sr-Cyrl-RS"/>
        </w:rPr>
      </w:pPr>
      <w:r w:rsidRPr="00AD3F28">
        <w:rPr>
          <w:rFonts w:ascii="Times New Roman" w:hAnsi="Times New Roman" w:cs="Times New Roman"/>
          <w:b/>
          <w:bCs/>
          <w:sz w:val="28"/>
          <w:szCs w:val="28"/>
          <w:lang w:val="sr-Cyrl-RS"/>
        </w:rPr>
        <w:t xml:space="preserve">               </w:t>
      </w:r>
      <w:r w:rsidR="00AD3F28">
        <w:rPr>
          <w:rFonts w:ascii="Times New Roman" w:hAnsi="Times New Roman" w:cs="Times New Roman"/>
          <w:b/>
          <w:bCs/>
          <w:sz w:val="28"/>
          <w:szCs w:val="28"/>
          <w:lang w:val="sr-Cyrl-RS"/>
        </w:rPr>
        <w:t xml:space="preserve">     ЧЕШКЕ </w:t>
      </w:r>
      <w:r w:rsidRPr="00AD3F28">
        <w:rPr>
          <w:rFonts w:ascii="Times New Roman" w:hAnsi="Times New Roman" w:cs="Times New Roman"/>
          <w:b/>
          <w:bCs/>
          <w:sz w:val="28"/>
          <w:szCs w:val="28"/>
          <w:lang w:val="sr-Cyrl-RS"/>
        </w:rPr>
        <w:t>РЕПУБЛИКЕ О СОЦИЈАЛНОМ ОСИГУРАЊУ</w:t>
      </w:r>
    </w:p>
    <w:p w14:paraId="6169B321" w14:textId="77777777" w:rsidR="00AD3F28" w:rsidRDefault="00F40810">
      <w:pPr>
        <w:rPr>
          <w:rFonts w:ascii="Times New Roman" w:hAnsi="Times New Roman" w:cs="Times New Roman"/>
          <w:b/>
          <w:bCs/>
          <w:sz w:val="28"/>
          <w:szCs w:val="28"/>
          <w:lang w:val="sr-Cyrl-RS"/>
        </w:rPr>
      </w:pPr>
      <w:r w:rsidRPr="00AD3F28">
        <w:rPr>
          <w:rFonts w:ascii="Times New Roman" w:hAnsi="Times New Roman" w:cs="Times New Roman"/>
          <w:b/>
          <w:bCs/>
          <w:sz w:val="28"/>
          <w:szCs w:val="28"/>
          <w:lang w:val="sr-Cyrl-RS"/>
        </w:rPr>
        <w:t xml:space="preserve"> </w:t>
      </w:r>
    </w:p>
    <w:p w14:paraId="1FFCEAED" w14:textId="5B72E28A" w:rsidR="00F40810" w:rsidRDefault="00F40810">
      <w:pPr>
        <w:rPr>
          <w:rFonts w:ascii="Times New Roman" w:hAnsi="Times New Roman" w:cs="Times New Roman"/>
          <w:sz w:val="24"/>
          <w:szCs w:val="24"/>
          <w:lang w:val="sr-Cyrl-RS"/>
        </w:rPr>
      </w:pPr>
      <w:r>
        <w:rPr>
          <w:rFonts w:ascii="Times New Roman" w:hAnsi="Times New Roman" w:cs="Times New Roman"/>
          <w:b/>
          <w:bCs/>
          <w:sz w:val="28"/>
          <w:szCs w:val="28"/>
          <w:lang w:val="sr-Cyrl-RS"/>
        </w:rPr>
        <w:t xml:space="preserve">                                                          </w:t>
      </w:r>
      <w:r w:rsidRPr="00F40810">
        <w:rPr>
          <w:rFonts w:ascii="Times New Roman" w:hAnsi="Times New Roman" w:cs="Times New Roman"/>
          <w:sz w:val="24"/>
          <w:szCs w:val="24"/>
          <w:lang w:val="sr-Cyrl-RS"/>
        </w:rPr>
        <w:t>Члан 1.</w:t>
      </w:r>
    </w:p>
    <w:p w14:paraId="649A88B0" w14:textId="058F332D" w:rsidR="00F40810" w:rsidRDefault="00AD3F28">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     Ратификује се Уговор између Босне и Херцеговине и Чешке Републике о социјалном осигурању који је потписан 18. маја 2021. године у Сарајеву.</w:t>
      </w:r>
    </w:p>
    <w:p w14:paraId="61AAE9E9" w14:textId="18D4A2AB" w:rsidR="00AD3F28" w:rsidRDefault="00AD3F28">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                                                                   Члан 2.</w:t>
      </w:r>
    </w:p>
    <w:p w14:paraId="0332D9DD" w14:textId="769725DB" w:rsidR="00F40810" w:rsidRDefault="00AD3F28">
      <w:pPr>
        <w:rPr>
          <w:rFonts w:ascii="Times New Roman" w:hAnsi="Times New Roman" w:cs="Times New Roman"/>
          <w:b/>
          <w:bCs/>
          <w:sz w:val="28"/>
          <w:szCs w:val="28"/>
          <w:lang w:val="sr-Cyrl-RS"/>
        </w:rPr>
      </w:pPr>
      <w:r>
        <w:rPr>
          <w:rFonts w:ascii="Times New Roman" w:hAnsi="Times New Roman" w:cs="Times New Roman"/>
          <w:sz w:val="24"/>
          <w:szCs w:val="24"/>
          <w:lang w:val="sr-Cyrl-RS"/>
        </w:rPr>
        <w:t xml:space="preserve">     Текст Уговора гласи:</w:t>
      </w:r>
    </w:p>
    <w:p w14:paraId="2A972543" w14:textId="40F146B8" w:rsidR="00DC3408" w:rsidRPr="00456715" w:rsidRDefault="00DC3408">
      <w:pPr>
        <w:rPr>
          <w:rFonts w:ascii="Times New Roman" w:hAnsi="Times New Roman" w:cs="Times New Roman"/>
          <w:b/>
          <w:bCs/>
          <w:sz w:val="28"/>
          <w:szCs w:val="28"/>
          <w:lang w:val="sr-Cyrl-RS"/>
        </w:rPr>
      </w:pPr>
      <w:r w:rsidRPr="00456715">
        <w:rPr>
          <w:rFonts w:ascii="Times New Roman" w:hAnsi="Times New Roman" w:cs="Times New Roman"/>
          <w:b/>
          <w:bCs/>
          <w:sz w:val="28"/>
          <w:szCs w:val="28"/>
          <w:lang w:val="sr-Cyrl-RS"/>
        </w:rPr>
        <w:t>УГОВОР ИЗМЕЂУ БОСНЕ И ХЕРЦЕГОВИНЕ И ЧЕШКЕ РЕПУБЛИКЕ</w:t>
      </w:r>
    </w:p>
    <w:p w14:paraId="3DEFE6E3" w14:textId="291D4757" w:rsidR="00D355B9" w:rsidRDefault="00DC3408">
      <w:pPr>
        <w:rPr>
          <w:rFonts w:ascii="Times New Roman" w:hAnsi="Times New Roman" w:cs="Times New Roman"/>
          <w:sz w:val="28"/>
          <w:szCs w:val="28"/>
          <w:lang w:val="sr-Cyrl-RS"/>
        </w:rPr>
      </w:pPr>
      <w:r w:rsidRPr="00456715">
        <w:rPr>
          <w:rFonts w:ascii="Times New Roman" w:hAnsi="Times New Roman" w:cs="Times New Roman"/>
          <w:b/>
          <w:bCs/>
          <w:sz w:val="28"/>
          <w:szCs w:val="28"/>
          <w:lang w:val="sr-Cyrl-RS"/>
        </w:rPr>
        <w:t xml:space="preserve">                                 </w:t>
      </w:r>
      <w:r w:rsidR="00AD3F28">
        <w:rPr>
          <w:rFonts w:ascii="Times New Roman" w:hAnsi="Times New Roman" w:cs="Times New Roman"/>
          <w:b/>
          <w:bCs/>
          <w:sz w:val="28"/>
          <w:szCs w:val="28"/>
          <w:lang w:val="sr-Cyrl-RS"/>
        </w:rPr>
        <w:t xml:space="preserve">  </w:t>
      </w:r>
      <w:r w:rsidRPr="00456715">
        <w:rPr>
          <w:rFonts w:ascii="Times New Roman" w:hAnsi="Times New Roman" w:cs="Times New Roman"/>
          <w:b/>
          <w:bCs/>
          <w:sz w:val="28"/>
          <w:szCs w:val="28"/>
          <w:lang w:val="sr-Cyrl-RS"/>
        </w:rPr>
        <w:t>О СОЦИЈАЛНОМ ОСИГУРАЊУ</w:t>
      </w:r>
      <w:r>
        <w:rPr>
          <w:rFonts w:ascii="Times New Roman" w:hAnsi="Times New Roman" w:cs="Times New Roman"/>
          <w:sz w:val="28"/>
          <w:szCs w:val="28"/>
          <w:lang w:val="sr-Cyrl-RS"/>
        </w:rPr>
        <w:t xml:space="preserve">  </w:t>
      </w:r>
    </w:p>
    <w:p w14:paraId="38587737" w14:textId="62B6363F" w:rsidR="00DC3408" w:rsidRDefault="00DC3408">
      <w:pPr>
        <w:rPr>
          <w:rFonts w:ascii="Times New Roman" w:hAnsi="Times New Roman" w:cs="Times New Roman"/>
          <w:sz w:val="24"/>
          <w:szCs w:val="24"/>
          <w:lang w:val="sr-Cyrl-RS"/>
        </w:rPr>
      </w:pPr>
      <w:r>
        <w:rPr>
          <w:rFonts w:ascii="Times New Roman" w:hAnsi="Times New Roman" w:cs="Times New Roman"/>
          <w:sz w:val="28"/>
          <w:szCs w:val="28"/>
          <w:lang w:val="sr-Cyrl-RS"/>
        </w:rPr>
        <w:t xml:space="preserve">     </w:t>
      </w:r>
      <w:r>
        <w:rPr>
          <w:rFonts w:ascii="Times New Roman" w:hAnsi="Times New Roman" w:cs="Times New Roman"/>
          <w:sz w:val="24"/>
          <w:szCs w:val="24"/>
          <w:lang w:val="sr-Cyrl-RS"/>
        </w:rPr>
        <w:t>Босна и Херцеговина и Чешка Републик</w:t>
      </w:r>
      <w:r w:rsidR="00BE7811">
        <w:rPr>
          <w:rFonts w:ascii="Times New Roman" w:hAnsi="Times New Roman" w:cs="Times New Roman"/>
          <w:sz w:val="24"/>
          <w:szCs w:val="24"/>
          <w:lang w:val="sr-Cyrl-RS"/>
        </w:rPr>
        <w:t>а</w:t>
      </w:r>
      <w:r>
        <w:rPr>
          <w:rFonts w:ascii="Times New Roman" w:hAnsi="Times New Roman" w:cs="Times New Roman"/>
          <w:sz w:val="24"/>
          <w:szCs w:val="24"/>
          <w:lang w:val="sr-Cyrl-RS"/>
        </w:rPr>
        <w:t xml:space="preserve"> (у даљем тексту ,,државе уговорнице)</w:t>
      </w:r>
      <w:r w:rsidR="00BE7811">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са жељом да уреде међусобне односе у области социјалног осигурања, договориле су се сљедеће:</w:t>
      </w:r>
    </w:p>
    <w:p w14:paraId="5AED5068" w14:textId="00C9D90A" w:rsidR="00DC3408" w:rsidRPr="00456715" w:rsidRDefault="00DC3408" w:rsidP="00492823">
      <w:pPr>
        <w:spacing w:after="0" w:line="240" w:lineRule="auto"/>
        <w:rPr>
          <w:rFonts w:ascii="Times New Roman" w:hAnsi="Times New Roman" w:cs="Times New Roman"/>
          <w:b/>
          <w:bCs/>
          <w:sz w:val="24"/>
          <w:szCs w:val="24"/>
          <w:lang w:val="sr-Cyrl-RS"/>
        </w:rPr>
      </w:pPr>
      <w:r w:rsidRPr="00456715">
        <w:rPr>
          <w:rFonts w:ascii="Times New Roman" w:hAnsi="Times New Roman" w:cs="Times New Roman"/>
          <w:b/>
          <w:bCs/>
          <w:sz w:val="24"/>
          <w:szCs w:val="24"/>
          <w:lang w:val="sr-Cyrl-RS"/>
        </w:rPr>
        <w:t xml:space="preserve">ДИО </w:t>
      </w:r>
      <w:r w:rsidRPr="00456715">
        <w:rPr>
          <w:rFonts w:ascii="Times New Roman" w:hAnsi="Times New Roman" w:cs="Times New Roman"/>
          <w:b/>
          <w:bCs/>
          <w:sz w:val="24"/>
          <w:szCs w:val="24"/>
          <w:lang w:val="sr-Latn-RS"/>
        </w:rPr>
        <w:t xml:space="preserve"> I</w:t>
      </w:r>
      <w:r w:rsidRPr="00456715">
        <w:rPr>
          <w:rFonts w:ascii="Times New Roman" w:hAnsi="Times New Roman" w:cs="Times New Roman"/>
          <w:b/>
          <w:bCs/>
          <w:sz w:val="24"/>
          <w:szCs w:val="24"/>
          <w:lang w:val="sr-Cyrl-RS"/>
        </w:rPr>
        <w:t xml:space="preserve">    </w:t>
      </w:r>
    </w:p>
    <w:p w14:paraId="5A98099B" w14:textId="7EFBFBA1" w:rsidR="00DC3408" w:rsidRPr="00456715" w:rsidRDefault="00DC3408" w:rsidP="00492823">
      <w:pPr>
        <w:spacing w:after="0" w:line="240" w:lineRule="auto"/>
        <w:rPr>
          <w:rFonts w:ascii="Times New Roman" w:hAnsi="Times New Roman" w:cs="Times New Roman"/>
          <w:b/>
          <w:bCs/>
          <w:sz w:val="24"/>
          <w:szCs w:val="24"/>
          <w:lang w:val="sr-Cyrl-RS"/>
        </w:rPr>
      </w:pPr>
      <w:r w:rsidRPr="00456715">
        <w:rPr>
          <w:rFonts w:ascii="Times New Roman" w:hAnsi="Times New Roman" w:cs="Times New Roman"/>
          <w:b/>
          <w:bCs/>
          <w:sz w:val="24"/>
          <w:szCs w:val="24"/>
          <w:lang w:val="sr-Cyrl-RS"/>
        </w:rPr>
        <w:t>ОПШТЕ</w:t>
      </w:r>
      <w:r w:rsidR="00492823" w:rsidRPr="00456715">
        <w:rPr>
          <w:rFonts w:ascii="Times New Roman" w:hAnsi="Times New Roman" w:cs="Times New Roman"/>
          <w:b/>
          <w:bCs/>
          <w:sz w:val="24"/>
          <w:szCs w:val="24"/>
          <w:lang w:val="sr-Cyrl-RS"/>
        </w:rPr>
        <w:t xml:space="preserve"> ОДРЕДБЕ</w:t>
      </w:r>
    </w:p>
    <w:p w14:paraId="23F153D0" w14:textId="1B494C68" w:rsidR="00492823" w:rsidRDefault="00FA6932" w:rsidP="00492823">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                                                              Члан 1.</w:t>
      </w:r>
    </w:p>
    <w:p w14:paraId="660504CD" w14:textId="6D1CEB0A" w:rsidR="00FA6932" w:rsidRDefault="00FA6932" w:rsidP="00492823">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t xml:space="preserve">    Дефиниције појмова</w:t>
      </w:r>
    </w:p>
    <w:p w14:paraId="0971C3CA" w14:textId="2F993F7C" w:rsidR="00FA6932" w:rsidRDefault="00FA6932" w:rsidP="00FA6932">
      <w:pPr>
        <w:pStyle w:val="ListParagraph"/>
        <w:numPr>
          <w:ilvl w:val="0"/>
          <w:numId w:val="1"/>
        </w:num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У овом уговору сљедећи појмови значе:</w:t>
      </w:r>
    </w:p>
    <w:p w14:paraId="25253E55" w14:textId="1590392E" w:rsidR="00FA6932" w:rsidRDefault="00FA6932" w:rsidP="00FA6932">
      <w:pPr>
        <w:pStyle w:val="ListParagraph"/>
        <w:numPr>
          <w:ilvl w:val="0"/>
          <w:numId w:val="2"/>
        </w:num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,,правни прописи“ – закони, подзаконски акти и други општи акти који се односе на области социјалног осигурања из члана 2. овог уговора;</w:t>
      </w:r>
    </w:p>
    <w:p w14:paraId="58EE6709" w14:textId="656F96DD" w:rsidR="00FA6932" w:rsidRPr="00FA6932" w:rsidRDefault="00FA6932" w:rsidP="00FA6932">
      <w:pPr>
        <w:pStyle w:val="ListParagraph"/>
        <w:numPr>
          <w:ilvl w:val="0"/>
          <w:numId w:val="2"/>
        </w:numPr>
        <w:spacing w:after="0" w:line="240" w:lineRule="auto"/>
        <w:rPr>
          <w:rFonts w:ascii="Times New Roman" w:hAnsi="Times New Roman" w:cs="Times New Roman"/>
          <w:sz w:val="24"/>
          <w:szCs w:val="24"/>
          <w:lang w:val="sr-Cyrl-RS"/>
        </w:rPr>
      </w:pPr>
      <w:r w:rsidRPr="00FA6932">
        <w:rPr>
          <w:rFonts w:ascii="Times New Roman" w:hAnsi="Times New Roman" w:cs="Times New Roman"/>
          <w:sz w:val="24"/>
          <w:szCs w:val="24"/>
          <w:lang w:val="sr-Cyrl-RS"/>
        </w:rPr>
        <w:t>,,надлежни орган“ – министарство или други одговарајући орган надлежан за правне прописе из члана 2. овог уговора;</w:t>
      </w:r>
    </w:p>
    <w:p w14:paraId="382712FD" w14:textId="7D890529" w:rsidR="00FA6932" w:rsidRDefault="00FA6932" w:rsidP="00FA6932">
      <w:pPr>
        <w:pStyle w:val="ListParagraph"/>
        <w:numPr>
          <w:ilvl w:val="0"/>
          <w:numId w:val="2"/>
        </w:num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,,носилац“ – институција надлежна за провођење правних прописа из члана 2. овог уговора;</w:t>
      </w:r>
    </w:p>
    <w:p w14:paraId="0C97E491" w14:textId="50DFEDBB" w:rsidR="00FA6932" w:rsidRDefault="00FA6932" w:rsidP="00FA6932">
      <w:pPr>
        <w:pStyle w:val="ListParagraph"/>
        <w:numPr>
          <w:ilvl w:val="0"/>
          <w:numId w:val="2"/>
        </w:num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,,надлежни носилац“ – институција на чији терет падају давања, односно обавезе;</w:t>
      </w:r>
    </w:p>
    <w:p w14:paraId="39AFF4A7" w14:textId="034BF8BA" w:rsidR="00FA6932" w:rsidRDefault="00FA6932" w:rsidP="00FA6932">
      <w:pPr>
        <w:pStyle w:val="ListParagraph"/>
        <w:numPr>
          <w:ilvl w:val="0"/>
          <w:numId w:val="2"/>
        </w:num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,,осигураник“ – лице које је осигурано или је било осигурано према правним проп</w:t>
      </w:r>
      <w:r w:rsidR="00BE7811">
        <w:rPr>
          <w:rFonts w:ascii="Times New Roman" w:hAnsi="Times New Roman" w:cs="Times New Roman"/>
          <w:sz w:val="24"/>
          <w:szCs w:val="24"/>
          <w:lang w:val="sr-Cyrl-RS"/>
        </w:rPr>
        <w:t>и</w:t>
      </w:r>
      <w:r>
        <w:rPr>
          <w:rFonts w:ascii="Times New Roman" w:hAnsi="Times New Roman" w:cs="Times New Roman"/>
          <w:sz w:val="24"/>
          <w:szCs w:val="24"/>
          <w:lang w:val="sr-Cyrl-RS"/>
        </w:rPr>
        <w:t>сима из члана 2. овог уговора;</w:t>
      </w:r>
    </w:p>
    <w:p w14:paraId="6911E3BC" w14:textId="2A72CF0F" w:rsidR="00FA6932" w:rsidRDefault="00FA6932" w:rsidP="00FA6932">
      <w:pPr>
        <w:pStyle w:val="ListParagraph"/>
        <w:numPr>
          <w:ilvl w:val="0"/>
          <w:numId w:val="2"/>
        </w:num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,,пребивалиште“ – </w:t>
      </w:r>
    </w:p>
    <w:p w14:paraId="4587D6A9" w14:textId="01BAF0FE" w:rsidR="00FA6932" w:rsidRDefault="00FA6932" w:rsidP="00FA6932">
      <w:pPr>
        <w:spacing w:after="0" w:line="240" w:lineRule="auto"/>
        <w:ind w:left="360"/>
        <w:rPr>
          <w:rFonts w:ascii="Times New Roman" w:hAnsi="Times New Roman" w:cs="Times New Roman"/>
          <w:sz w:val="24"/>
          <w:szCs w:val="24"/>
          <w:lang w:val="sr-Cyrl-RS"/>
        </w:rPr>
      </w:pPr>
      <w:r>
        <w:rPr>
          <w:rFonts w:ascii="Times New Roman" w:hAnsi="Times New Roman" w:cs="Times New Roman"/>
          <w:sz w:val="24"/>
          <w:szCs w:val="24"/>
          <w:lang w:val="sr-Cyrl-RS"/>
        </w:rPr>
        <w:t>а)   у Босни и Херцеговини – мјесто сталног боравка</w:t>
      </w:r>
    </w:p>
    <w:p w14:paraId="2015BE7B" w14:textId="77777777" w:rsidR="00FA6932" w:rsidRDefault="00FA6932" w:rsidP="00FA6932">
      <w:pPr>
        <w:spacing w:after="0" w:line="240" w:lineRule="auto"/>
        <w:ind w:left="360"/>
        <w:rPr>
          <w:rFonts w:ascii="Times New Roman" w:hAnsi="Times New Roman" w:cs="Times New Roman"/>
          <w:sz w:val="24"/>
          <w:szCs w:val="24"/>
          <w:lang w:val="sr-Cyrl-RS"/>
        </w:rPr>
      </w:pPr>
      <w:r>
        <w:rPr>
          <w:rFonts w:ascii="Times New Roman" w:hAnsi="Times New Roman" w:cs="Times New Roman"/>
          <w:sz w:val="24"/>
          <w:szCs w:val="24"/>
          <w:lang w:val="sr-Cyrl-RS"/>
        </w:rPr>
        <w:t>б)   у Чешкој Републици – стално или уобичајено мјесто боравка;</w:t>
      </w:r>
    </w:p>
    <w:p w14:paraId="38AC6DBF" w14:textId="77777777" w:rsidR="00FA6932" w:rsidRDefault="00FA6932" w:rsidP="00FA6932">
      <w:pPr>
        <w:spacing w:after="0" w:line="240" w:lineRule="auto"/>
        <w:ind w:left="360"/>
        <w:rPr>
          <w:rFonts w:ascii="Times New Roman" w:hAnsi="Times New Roman" w:cs="Times New Roman"/>
          <w:sz w:val="24"/>
          <w:szCs w:val="24"/>
          <w:lang w:val="sr-Cyrl-RS"/>
        </w:rPr>
      </w:pPr>
      <w:r>
        <w:rPr>
          <w:rFonts w:ascii="Times New Roman" w:hAnsi="Times New Roman" w:cs="Times New Roman"/>
          <w:sz w:val="24"/>
          <w:szCs w:val="24"/>
          <w:lang w:val="sr-Cyrl-RS"/>
        </w:rPr>
        <w:t>7.   ,,боравиште“ – мјесто привременог боравка;</w:t>
      </w:r>
    </w:p>
    <w:p w14:paraId="17EFC881" w14:textId="77777777" w:rsidR="00F7113A" w:rsidRDefault="00FA6932" w:rsidP="00201A47">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 xml:space="preserve">8.   ,,члан породице“ </w:t>
      </w:r>
      <w:r w:rsidR="00F7113A">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w:t>
      </w:r>
      <w:r w:rsidR="00F7113A">
        <w:rPr>
          <w:rFonts w:ascii="Times New Roman" w:hAnsi="Times New Roman" w:cs="Times New Roman"/>
          <w:sz w:val="24"/>
          <w:szCs w:val="24"/>
          <w:lang w:val="sr-Cyrl-RS"/>
        </w:rPr>
        <w:t>лице одређено као такво према правним прописима државе уговорнице на чији ће терет бити пружено давање; ако ово законодавство не разликује чланове породице и остала лица,супружник,малољетна дјеца,издржавана дјеца која су пунољетна сматрају се члановима породице;</w:t>
      </w:r>
    </w:p>
    <w:p w14:paraId="70B75DA6" w14:textId="77777777" w:rsidR="00F7113A" w:rsidRDefault="00F7113A" w:rsidP="00FA6932">
      <w:pPr>
        <w:spacing w:after="0" w:line="240" w:lineRule="auto"/>
        <w:ind w:left="360"/>
        <w:rPr>
          <w:rFonts w:ascii="Times New Roman" w:hAnsi="Times New Roman" w:cs="Times New Roman"/>
          <w:sz w:val="24"/>
          <w:szCs w:val="24"/>
          <w:lang w:val="sr-Cyrl-RS"/>
        </w:rPr>
      </w:pPr>
      <w:r>
        <w:rPr>
          <w:rFonts w:ascii="Times New Roman" w:hAnsi="Times New Roman" w:cs="Times New Roman"/>
          <w:sz w:val="24"/>
          <w:szCs w:val="24"/>
          <w:lang w:val="sr-Cyrl-RS"/>
        </w:rPr>
        <w:t>9.  ,,период осигурања“ – период плаћеног доприноса у систему социјалног осигурања и периоди који су изједначени с периодима осигурања према правним прописима држава уговорница;</w:t>
      </w:r>
    </w:p>
    <w:p w14:paraId="36FDB667" w14:textId="77777777" w:rsidR="00F7113A" w:rsidRDefault="00F7113A" w:rsidP="00FA6932">
      <w:pPr>
        <w:spacing w:after="0" w:line="240" w:lineRule="auto"/>
        <w:ind w:left="360"/>
        <w:rPr>
          <w:rFonts w:ascii="Times New Roman" w:hAnsi="Times New Roman" w:cs="Times New Roman"/>
          <w:sz w:val="24"/>
          <w:szCs w:val="24"/>
          <w:lang w:val="sr-Cyrl-RS"/>
        </w:rPr>
      </w:pPr>
      <w:r>
        <w:rPr>
          <w:rFonts w:ascii="Times New Roman" w:hAnsi="Times New Roman" w:cs="Times New Roman"/>
          <w:sz w:val="24"/>
          <w:szCs w:val="24"/>
          <w:lang w:val="sr-Cyrl-RS"/>
        </w:rPr>
        <w:t>10. ,,давање“ – давање у натури и новчано давање;</w:t>
      </w:r>
    </w:p>
    <w:p w14:paraId="50985490" w14:textId="77777777" w:rsidR="00F7113A" w:rsidRDefault="00F7113A" w:rsidP="00FA6932">
      <w:pPr>
        <w:spacing w:after="0" w:line="240" w:lineRule="auto"/>
        <w:ind w:left="360"/>
        <w:rPr>
          <w:rFonts w:ascii="Times New Roman" w:hAnsi="Times New Roman" w:cs="Times New Roman"/>
          <w:sz w:val="24"/>
          <w:szCs w:val="24"/>
          <w:lang w:val="sr-Cyrl-RS"/>
        </w:rPr>
      </w:pPr>
      <w:r>
        <w:rPr>
          <w:rFonts w:ascii="Times New Roman" w:hAnsi="Times New Roman" w:cs="Times New Roman"/>
          <w:sz w:val="24"/>
          <w:szCs w:val="24"/>
          <w:lang w:val="sr-Cyrl-RS"/>
        </w:rPr>
        <w:t>11. ,,давање у натури“ – здравствене услуге и друга давања, осим новчаних;</w:t>
      </w:r>
    </w:p>
    <w:p w14:paraId="72F2E45A" w14:textId="77777777" w:rsidR="00F7113A" w:rsidRDefault="00F7113A" w:rsidP="00FA6932">
      <w:pPr>
        <w:spacing w:after="0" w:line="240" w:lineRule="auto"/>
        <w:ind w:left="360"/>
        <w:rPr>
          <w:rFonts w:ascii="Times New Roman" w:hAnsi="Times New Roman" w:cs="Times New Roman"/>
          <w:sz w:val="24"/>
          <w:szCs w:val="24"/>
          <w:lang w:val="sr-Cyrl-RS"/>
        </w:rPr>
      </w:pPr>
      <w:r>
        <w:rPr>
          <w:rFonts w:ascii="Times New Roman" w:hAnsi="Times New Roman" w:cs="Times New Roman"/>
          <w:sz w:val="24"/>
          <w:szCs w:val="24"/>
          <w:lang w:val="sr-Cyrl-RS"/>
        </w:rPr>
        <w:t>12. ,,новчано давање“ – сва новчана давања, укључујући све њихове дијелове, те сва повећања,додатке,поравнања и доплатке, као и све једнократне исплате.</w:t>
      </w:r>
    </w:p>
    <w:p w14:paraId="73C225AA" w14:textId="0C0B6A63" w:rsidR="00F7113A" w:rsidRDefault="00F7113A" w:rsidP="00FA6932">
      <w:pPr>
        <w:spacing w:after="0" w:line="240" w:lineRule="auto"/>
        <w:ind w:left="360"/>
        <w:rPr>
          <w:rFonts w:ascii="Times New Roman" w:hAnsi="Times New Roman" w:cs="Times New Roman"/>
          <w:sz w:val="24"/>
          <w:szCs w:val="24"/>
          <w:lang w:val="sr-Cyrl-RS"/>
        </w:rPr>
      </w:pPr>
      <w:r>
        <w:rPr>
          <w:rFonts w:ascii="Times New Roman" w:hAnsi="Times New Roman" w:cs="Times New Roman"/>
          <w:sz w:val="24"/>
          <w:szCs w:val="24"/>
          <w:lang w:val="sr-Cyrl-RS"/>
        </w:rPr>
        <w:t xml:space="preserve">(2) У овом уговору </w:t>
      </w:r>
      <w:r w:rsidR="00BE7811">
        <w:rPr>
          <w:rFonts w:ascii="Times New Roman" w:hAnsi="Times New Roman" w:cs="Times New Roman"/>
          <w:sz w:val="24"/>
          <w:szCs w:val="24"/>
          <w:lang w:val="sr-Cyrl-RS"/>
        </w:rPr>
        <w:t>остали</w:t>
      </w:r>
      <w:r>
        <w:rPr>
          <w:rFonts w:ascii="Times New Roman" w:hAnsi="Times New Roman" w:cs="Times New Roman"/>
          <w:sz w:val="24"/>
          <w:szCs w:val="24"/>
          <w:lang w:val="sr-Cyrl-RS"/>
        </w:rPr>
        <w:t xml:space="preserve"> појмови имају значење које им припада према правним прописима држава уговорница.</w:t>
      </w:r>
    </w:p>
    <w:p w14:paraId="4784D1E3" w14:textId="77777777" w:rsidR="00B92588" w:rsidRDefault="00B92588" w:rsidP="00FA6932">
      <w:pPr>
        <w:spacing w:after="0" w:line="240" w:lineRule="auto"/>
        <w:ind w:left="360"/>
        <w:rPr>
          <w:rFonts w:ascii="Times New Roman" w:hAnsi="Times New Roman" w:cs="Times New Roman"/>
          <w:sz w:val="24"/>
          <w:szCs w:val="24"/>
          <w:lang w:val="sr-Cyrl-RS"/>
        </w:rPr>
      </w:pPr>
    </w:p>
    <w:p w14:paraId="7BBBFB77" w14:textId="60A04259" w:rsidR="00FA6932" w:rsidRDefault="00F7113A" w:rsidP="00FA6932">
      <w:pPr>
        <w:spacing w:after="0" w:line="240" w:lineRule="auto"/>
        <w:ind w:left="360"/>
        <w:rPr>
          <w:rFonts w:ascii="Times New Roman" w:hAnsi="Times New Roman" w:cs="Times New Roman"/>
          <w:sz w:val="24"/>
          <w:szCs w:val="24"/>
          <w:lang w:val="sr-Cyrl-RS"/>
        </w:rPr>
      </w:pPr>
      <w:r>
        <w:rPr>
          <w:rFonts w:ascii="Times New Roman" w:hAnsi="Times New Roman" w:cs="Times New Roman"/>
          <w:sz w:val="24"/>
          <w:szCs w:val="24"/>
          <w:lang w:val="sr-Cyrl-RS"/>
        </w:rPr>
        <w:t xml:space="preserve">                                                          Члан 2.  </w:t>
      </w:r>
      <w:r w:rsidR="00FA6932">
        <w:rPr>
          <w:rFonts w:ascii="Times New Roman" w:hAnsi="Times New Roman" w:cs="Times New Roman"/>
          <w:sz w:val="24"/>
          <w:szCs w:val="24"/>
          <w:lang w:val="sr-Cyrl-RS"/>
        </w:rPr>
        <w:t xml:space="preserve">  </w:t>
      </w:r>
    </w:p>
    <w:p w14:paraId="7F1E46CA" w14:textId="421FF240" w:rsidR="00F7113A" w:rsidRDefault="00F7113A" w:rsidP="00FA6932">
      <w:pPr>
        <w:spacing w:after="0" w:line="240" w:lineRule="auto"/>
        <w:ind w:left="360"/>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8267C1">
        <w:rPr>
          <w:rFonts w:ascii="Times New Roman" w:hAnsi="Times New Roman" w:cs="Times New Roman"/>
          <w:sz w:val="24"/>
          <w:szCs w:val="24"/>
          <w:lang w:val="sr-Cyrl-RS"/>
        </w:rPr>
        <w:t>Правни прописи на које се уговор односи:</w:t>
      </w:r>
    </w:p>
    <w:p w14:paraId="5E9D6667" w14:textId="7BEEF30D" w:rsidR="008267C1" w:rsidRDefault="008267C1" w:rsidP="008267C1">
      <w:pPr>
        <w:pStyle w:val="ListParagraph"/>
        <w:numPr>
          <w:ilvl w:val="0"/>
          <w:numId w:val="3"/>
        </w:num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Овај уговор се односи на правне прописе држава уговорница о:</w:t>
      </w:r>
    </w:p>
    <w:p w14:paraId="18EF3907" w14:textId="70F8BE79" w:rsidR="008267C1" w:rsidRDefault="008267C1" w:rsidP="008267C1">
      <w:pPr>
        <w:pStyle w:val="ListParagraph"/>
        <w:numPr>
          <w:ilvl w:val="0"/>
          <w:numId w:val="4"/>
        </w:num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давањима за болест и материнство</w:t>
      </w:r>
    </w:p>
    <w:p w14:paraId="11B00D7D" w14:textId="0A0F2AEE" w:rsidR="008267C1" w:rsidRDefault="008267C1" w:rsidP="008267C1">
      <w:pPr>
        <w:pStyle w:val="ListParagraph"/>
        <w:numPr>
          <w:ilvl w:val="0"/>
          <w:numId w:val="4"/>
        </w:num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давањима за инвалидност</w:t>
      </w:r>
    </w:p>
    <w:p w14:paraId="02EEA988" w14:textId="6AE68CA0" w:rsidR="008267C1" w:rsidRDefault="008267C1" w:rsidP="008267C1">
      <w:pPr>
        <w:pStyle w:val="ListParagraph"/>
        <w:numPr>
          <w:ilvl w:val="0"/>
          <w:numId w:val="4"/>
        </w:num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давањима у старости</w:t>
      </w:r>
    </w:p>
    <w:p w14:paraId="29ADD8BA" w14:textId="1472AC60" w:rsidR="008267C1" w:rsidRDefault="008267C1" w:rsidP="008267C1">
      <w:pPr>
        <w:pStyle w:val="ListParagraph"/>
        <w:numPr>
          <w:ilvl w:val="0"/>
          <w:numId w:val="4"/>
        </w:num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давањима надживјелим</w:t>
      </w:r>
    </w:p>
    <w:p w14:paraId="0E4B8E15" w14:textId="00F7D362" w:rsidR="008267C1" w:rsidRDefault="008267C1" w:rsidP="008267C1">
      <w:pPr>
        <w:pStyle w:val="ListParagraph"/>
        <w:numPr>
          <w:ilvl w:val="0"/>
          <w:numId w:val="4"/>
        </w:num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давањима при несре</w:t>
      </w:r>
      <w:r w:rsidR="00BE7811">
        <w:rPr>
          <w:rFonts w:ascii="Times New Roman" w:hAnsi="Times New Roman" w:cs="Times New Roman"/>
          <w:sz w:val="24"/>
          <w:szCs w:val="24"/>
          <w:lang w:val="sr-Cyrl-RS"/>
        </w:rPr>
        <w:t>ћ</w:t>
      </w:r>
      <w:r>
        <w:rPr>
          <w:rFonts w:ascii="Times New Roman" w:hAnsi="Times New Roman" w:cs="Times New Roman"/>
          <w:sz w:val="24"/>
          <w:szCs w:val="24"/>
          <w:lang w:val="sr-Cyrl-RS"/>
        </w:rPr>
        <w:t>ама на раду и професионалним болестима</w:t>
      </w:r>
    </w:p>
    <w:p w14:paraId="3933AEEB" w14:textId="12FDDD07" w:rsidR="008267C1" w:rsidRDefault="008267C1" w:rsidP="008267C1">
      <w:pPr>
        <w:pStyle w:val="ListParagraph"/>
        <w:numPr>
          <w:ilvl w:val="0"/>
          <w:numId w:val="4"/>
        </w:num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давањима за незапосленост</w:t>
      </w:r>
    </w:p>
    <w:p w14:paraId="30150D24" w14:textId="2CD9278C" w:rsidR="008267C1" w:rsidRDefault="008267C1" w:rsidP="008267C1">
      <w:pPr>
        <w:pStyle w:val="ListParagraph"/>
        <w:numPr>
          <w:ilvl w:val="0"/>
          <w:numId w:val="4"/>
        </w:num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додатак за дјецу</w:t>
      </w:r>
    </w:p>
    <w:p w14:paraId="2EBAF97C" w14:textId="2CE21DFD" w:rsidR="008267C1" w:rsidRDefault="008267C1" w:rsidP="008267C1">
      <w:pPr>
        <w:pStyle w:val="ListParagraph"/>
        <w:numPr>
          <w:ilvl w:val="0"/>
          <w:numId w:val="3"/>
        </w:num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Овај уговор се такође односи на правне порписе којима се мијењају или допуњују постојећи правни прописи из става (1) овог члана, а не односи се на правне п</w:t>
      </w:r>
      <w:r w:rsidR="00BE7811">
        <w:rPr>
          <w:rFonts w:ascii="Times New Roman" w:hAnsi="Times New Roman" w:cs="Times New Roman"/>
          <w:sz w:val="24"/>
          <w:szCs w:val="24"/>
          <w:lang w:val="sr-Cyrl-RS"/>
        </w:rPr>
        <w:t>р</w:t>
      </w:r>
      <w:r>
        <w:rPr>
          <w:rFonts w:ascii="Times New Roman" w:hAnsi="Times New Roman" w:cs="Times New Roman"/>
          <w:sz w:val="24"/>
          <w:szCs w:val="24"/>
          <w:lang w:val="sr-Cyrl-RS"/>
        </w:rPr>
        <w:t>описе којима се уводи нова грана социјалног осигурања, осим ако се о томе постигне договор између надлежних органа.</w:t>
      </w:r>
    </w:p>
    <w:p w14:paraId="1371CEFA" w14:textId="77777777" w:rsidR="00B92588" w:rsidRPr="00B92588" w:rsidRDefault="00B92588" w:rsidP="00B92588">
      <w:pPr>
        <w:spacing w:after="0" w:line="240" w:lineRule="auto"/>
        <w:ind w:left="360"/>
        <w:jc w:val="both"/>
        <w:rPr>
          <w:rFonts w:ascii="Times New Roman" w:hAnsi="Times New Roman" w:cs="Times New Roman"/>
          <w:sz w:val="24"/>
          <w:szCs w:val="24"/>
          <w:lang w:val="sr-Cyrl-RS"/>
        </w:rPr>
      </w:pPr>
    </w:p>
    <w:p w14:paraId="29AEE808" w14:textId="77777777" w:rsidR="008267C1" w:rsidRDefault="008267C1" w:rsidP="008267C1">
      <w:pPr>
        <w:spacing w:after="0" w:line="240" w:lineRule="auto"/>
        <w:ind w:left="360"/>
        <w:rPr>
          <w:rFonts w:ascii="Times New Roman" w:hAnsi="Times New Roman" w:cs="Times New Roman"/>
          <w:sz w:val="24"/>
          <w:szCs w:val="24"/>
          <w:lang w:val="sr-Cyrl-RS"/>
        </w:rPr>
      </w:pPr>
      <w:r>
        <w:rPr>
          <w:rFonts w:ascii="Times New Roman" w:hAnsi="Times New Roman" w:cs="Times New Roman"/>
          <w:sz w:val="24"/>
          <w:szCs w:val="24"/>
          <w:lang w:val="sr-Cyrl-RS"/>
        </w:rPr>
        <w:t xml:space="preserve">                                                            Члан 3.</w:t>
      </w:r>
    </w:p>
    <w:p w14:paraId="6EA9B6C4" w14:textId="77777777" w:rsidR="008267C1" w:rsidRDefault="008267C1" w:rsidP="008267C1">
      <w:pPr>
        <w:spacing w:after="0" w:line="240" w:lineRule="auto"/>
        <w:ind w:left="360"/>
        <w:rPr>
          <w:rFonts w:ascii="Times New Roman" w:hAnsi="Times New Roman" w:cs="Times New Roman"/>
          <w:sz w:val="24"/>
          <w:szCs w:val="24"/>
          <w:lang w:val="sr-Cyrl-RS"/>
        </w:rPr>
      </w:pPr>
      <w:r>
        <w:rPr>
          <w:rFonts w:ascii="Times New Roman" w:hAnsi="Times New Roman" w:cs="Times New Roman"/>
          <w:sz w:val="24"/>
          <w:szCs w:val="24"/>
          <w:lang w:val="sr-Cyrl-RS"/>
        </w:rPr>
        <w:t xml:space="preserve">                                     Лица на која се уговор примјењује</w:t>
      </w:r>
    </w:p>
    <w:p w14:paraId="13404206" w14:textId="06A34373" w:rsidR="008267C1" w:rsidRDefault="008267C1" w:rsidP="008267C1">
      <w:pPr>
        <w:spacing w:after="0" w:line="240" w:lineRule="auto"/>
        <w:ind w:left="360"/>
        <w:rPr>
          <w:rFonts w:ascii="Times New Roman" w:hAnsi="Times New Roman" w:cs="Times New Roman"/>
          <w:sz w:val="24"/>
          <w:szCs w:val="24"/>
          <w:lang w:val="sr-Cyrl-RS"/>
        </w:rPr>
      </w:pPr>
      <w:r>
        <w:rPr>
          <w:rFonts w:ascii="Times New Roman" w:hAnsi="Times New Roman" w:cs="Times New Roman"/>
          <w:sz w:val="24"/>
          <w:szCs w:val="24"/>
          <w:lang w:val="sr-Cyrl-RS"/>
        </w:rPr>
        <w:t xml:space="preserve">      Овај угов</w:t>
      </w:r>
      <w:r w:rsidR="008D3EE4">
        <w:rPr>
          <w:rFonts w:ascii="Times New Roman" w:hAnsi="Times New Roman" w:cs="Times New Roman"/>
          <w:sz w:val="24"/>
          <w:szCs w:val="24"/>
          <w:lang w:val="sr-Cyrl-RS"/>
        </w:rPr>
        <w:t>о</w:t>
      </w:r>
      <w:r>
        <w:rPr>
          <w:rFonts w:ascii="Times New Roman" w:hAnsi="Times New Roman" w:cs="Times New Roman"/>
          <w:sz w:val="24"/>
          <w:szCs w:val="24"/>
          <w:lang w:val="sr-Cyrl-RS"/>
        </w:rPr>
        <w:t>р се односи</w:t>
      </w:r>
      <w:r w:rsidR="00F7113A" w:rsidRPr="008267C1">
        <w:rPr>
          <w:rFonts w:ascii="Times New Roman" w:hAnsi="Times New Roman" w:cs="Times New Roman"/>
          <w:sz w:val="24"/>
          <w:szCs w:val="24"/>
          <w:lang w:val="sr-Cyrl-RS"/>
        </w:rPr>
        <w:t xml:space="preserve"> </w:t>
      </w:r>
      <w:r w:rsidR="008D3EE4">
        <w:rPr>
          <w:rFonts w:ascii="Times New Roman" w:hAnsi="Times New Roman" w:cs="Times New Roman"/>
          <w:sz w:val="24"/>
          <w:szCs w:val="24"/>
          <w:lang w:val="sr-Cyrl-RS"/>
        </w:rPr>
        <w:t>на:</w:t>
      </w:r>
    </w:p>
    <w:p w14:paraId="405F5491" w14:textId="370591C3" w:rsidR="008D3EE4" w:rsidRDefault="008D3EE4" w:rsidP="008267C1">
      <w:pPr>
        <w:spacing w:after="0" w:line="240" w:lineRule="auto"/>
        <w:ind w:left="360"/>
        <w:rPr>
          <w:rFonts w:ascii="Times New Roman" w:hAnsi="Times New Roman" w:cs="Times New Roman"/>
          <w:sz w:val="24"/>
          <w:szCs w:val="24"/>
          <w:lang w:val="sr-Cyrl-RS"/>
        </w:rPr>
      </w:pPr>
      <w:r>
        <w:rPr>
          <w:rFonts w:ascii="Times New Roman" w:hAnsi="Times New Roman" w:cs="Times New Roman"/>
          <w:sz w:val="24"/>
          <w:szCs w:val="24"/>
          <w:lang w:val="sr-Cyrl-RS"/>
        </w:rPr>
        <w:t>а)   лица која подлијежу или су подлијегала правним пропсима једне или обију држава уговорнице и чланови њихових породица;</w:t>
      </w:r>
    </w:p>
    <w:p w14:paraId="6BB5CA17" w14:textId="2C6A193A" w:rsidR="008D3EE4" w:rsidRDefault="008D3EE4" w:rsidP="008267C1">
      <w:pPr>
        <w:spacing w:after="0" w:line="240" w:lineRule="auto"/>
        <w:ind w:left="360"/>
        <w:rPr>
          <w:rFonts w:ascii="Times New Roman" w:hAnsi="Times New Roman" w:cs="Times New Roman"/>
          <w:sz w:val="24"/>
          <w:szCs w:val="24"/>
          <w:lang w:val="sr-Cyrl-RS"/>
        </w:rPr>
      </w:pPr>
      <w:r>
        <w:rPr>
          <w:rFonts w:ascii="Times New Roman" w:hAnsi="Times New Roman" w:cs="Times New Roman"/>
          <w:sz w:val="24"/>
          <w:szCs w:val="24"/>
          <w:lang w:val="sr-Cyrl-RS"/>
        </w:rPr>
        <w:t>б)   на друга лица ако њихова права произилазе од права лица из одредбе под а).</w:t>
      </w:r>
    </w:p>
    <w:p w14:paraId="7A88388E" w14:textId="77777777" w:rsidR="00B92588" w:rsidRDefault="008D3EE4" w:rsidP="008267C1">
      <w:pPr>
        <w:spacing w:after="0" w:line="240" w:lineRule="auto"/>
        <w:ind w:left="360"/>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p>
    <w:p w14:paraId="7D569D22" w14:textId="0D1C0E4E" w:rsidR="008D3EE4" w:rsidRDefault="00B92588" w:rsidP="008267C1">
      <w:pPr>
        <w:spacing w:after="0" w:line="240" w:lineRule="auto"/>
        <w:ind w:left="360"/>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8D3EE4">
        <w:rPr>
          <w:rFonts w:ascii="Times New Roman" w:hAnsi="Times New Roman" w:cs="Times New Roman"/>
          <w:sz w:val="24"/>
          <w:szCs w:val="24"/>
          <w:lang w:val="sr-Cyrl-RS"/>
        </w:rPr>
        <w:t>Члан 4.</w:t>
      </w:r>
    </w:p>
    <w:p w14:paraId="0264C3B4" w14:textId="239EB0BB" w:rsidR="00AC2ED6" w:rsidRDefault="00AC2ED6" w:rsidP="008267C1">
      <w:pPr>
        <w:spacing w:after="0" w:line="240" w:lineRule="auto"/>
        <w:ind w:left="360"/>
        <w:rPr>
          <w:rFonts w:ascii="Times New Roman" w:hAnsi="Times New Roman" w:cs="Times New Roman"/>
          <w:sz w:val="24"/>
          <w:szCs w:val="24"/>
          <w:lang w:val="sr-Cyrl-RS"/>
        </w:rPr>
      </w:pPr>
      <w:r>
        <w:rPr>
          <w:rFonts w:ascii="Times New Roman" w:hAnsi="Times New Roman" w:cs="Times New Roman"/>
          <w:sz w:val="24"/>
          <w:szCs w:val="24"/>
          <w:lang w:val="sr-Cyrl-RS"/>
        </w:rPr>
        <w:t xml:space="preserve">                                                   Једнака примјена </w:t>
      </w:r>
    </w:p>
    <w:p w14:paraId="19EEC7FC" w14:textId="353F30D1" w:rsidR="00AC2ED6" w:rsidRDefault="00AC2ED6" w:rsidP="00BE7811">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Не одређује ли овај уговор другачије, при примјени правних прописа државе уговорнице, лица на која се овај уговор односи су изједначена са њеним држављанима.</w:t>
      </w:r>
    </w:p>
    <w:p w14:paraId="0686E1AF" w14:textId="77777777" w:rsidR="00B92588" w:rsidRDefault="00AC2ED6" w:rsidP="008267C1">
      <w:pPr>
        <w:spacing w:after="0" w:line="240" w:lineRule="auto"/>
        <w:ind w:left="360"/>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p>
    <w:p w14:paraId="1BFD66CD" w14:textId="061CC998" w:rsidR="00AC2ED6" w:rsidRDefault="00B92588" w:rsidP="008267C1">
      <w:pPr>
        <w:spacing w:after="0" w:line="240" w:lineRule="auto"/>
        <w:ind w:left="360"/>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AC2ED6">
        <w:rPr>
          <w:rFonts w:ascii="Times New Roman" w:hAnsi="Times New Roman" w:cs="Times New Roman"/>
          <w:sz w:val="24"/>
          <w:szCs w:val="24"/>
          <w:lang w:val="sr-Cyrl-RS"/>
        </w:rPr>
        <w:t xml:space="preserve">  Члан 5.</w:t>
      </w:r>
    </w:p>
    <w:p w14:paraId="546E7430" w14:textId="6D270095" w:rsidR="008D3EE4" w:rsidRDefault="008D3EE4" w:rsidP="008267C1">
      <w:pPr>
        <w:spacing w:after="0" w:line="240" w:lineRule="auto"/>
        <w:ind w:left="360"/>
        <w:rPr>
          <w:rFonts w:ascii="Times New Roman" w:hAnsi="Times New Roman" w:cs="Times New Roman"/>
          <w:sz w:val="24"/>
          <w:szCs w:val="24"/>
          <w:lang w:val="sr-Cyrl-RS"/>
        </w:rPr>
      </w:pPr>
      <w:r>
        <w:rPr>
          <w:rFonts w:ascii="Times New Roman" w:hAnsi="Times New Roman" w:cs="Times New Roman"/>
          <w:sz w:val="24"/>
          <w:szCs w:val="24"/>
          <w:lang w:val="sr-Cyrl-RS"/>
        </w:rPr>
        <w:t xml:space="preserve">                                           Једнако третирање чињеница</w:t>
      </w:r>
    </w:p>
    <w:p w14:paraId="1A62DAEE" w14:textId="49BF668B" w:rsidR="00AC2ED6" w:rsidRDefault="008D3EE4" w:rsidP="00BE7811">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Не одређује ли овај уговор другачије тада, ако је према правним прописима једне државе уговорнице правна примјена условљена постојањем неких чињеница или догађаја, та држава уговорница узима у обзир идентичне чињенице или догађаје који су </w:t>
      </w:r>
      <w:r>
        <w:rPr>
          <w:rFonts w:ascii="Times New Roman" w:hAnsi="Times New Roman" w:cs="Times New Roman"/>
          <w:sz w:val="24"/>
          <w:szCs w:val="24"/>
          <w:lang w:val="sr-Cyrl-RS"/>
        </w:rPr>
        <w:lastRenderedPageBreak/>
        <w:t>настали</w:t>
      </w:r>
      <w:r w:rsidR="00AC2ED6">
        <w:rPr>
          <w:rFonts w:ascii="Times New Roman" w:hAnsi="Times New Roman" w:cs="Times New Roman"/>
          <w:sz w:val="24"/>
          <w:szCs w:val="24"/>
          <w:lang w:val="sr-Cyrl-RS"/>
        </w:rPr>
        <w:t xml:space="preserve"> у другој држави уговорници као да је до њих дошло на територији прве државе уговорнице.</w:t>
      </w:r>
    </w:p>
    <w:p w14:paraId="4ECDC254" w14:textId="3DCF90BA" w:rsidR="00AC2ED6" w:rsidRDefault="00AC2ED6" w:rsidP="008267C1">
      <w:pPr>
        <w:spacing w:after="0" w:line="240" w:lineRule="auto"/>
        <w:ind w:left="360"/>
        <w:rPr>
          <w:rFonts w:ascii="Times New Roman" w:hAnsi="Times New Roman" w:cs="Times New Roman"/>
          <w:sz w:val="24"/>
          <w:szCs w:val="24"/>
          <w:lang w:val="sr-Cyrl-RS"/>
        </w:rPr>
      </w:pPr>
      <w:r>
        <w:rPr>
          <w:rFonts w:ascii="Times New Roman" w:hAnsi="Times New Roman" w:cs="Times New Roman"/>
          <w:sz w:val="24"/>
          <w:szCs w:val="24"/>
          <w:lang w:val="sr-Cyrl-RS"/>
        </w:rPr>
        <w:t xml:space="preserve">                                                             Члан 6.</w:t>
      </w:r>
    </w:p>
    <w:p w14:paraId="49EB5FB2" w14:textId="47E10678" w:rsidR="00AC2ED6" w:rsidRDefault="00AC2ED6" w:rsidP="008267C1">
      <w:pPr>
        <w:spacing w:after="0" w:line="240" w:lineRule="auto"/>
        <w:ind w:left="360"/>
        <w:rPr>
          <w:rFonts w:ascii="Times New Roman" w:hAnsi="Times New Roman" w:cs="Times New Roman"/>
          <w:sz w:val="24"/>
          <w:szCs w:val="24"/>
          <w:lang w:val="sr-Cyrl-RS"/>
        </w:rPr>
      </w:pPr>
      <w:r>
        <w:rPr>
          <w:rFonts w:ascii="Times New Roman" w:hAnsi="Times New Roman" w:cs="Times New Roman"/>
          <w:sz w:val="24"/>
          <w:szCs w:val="24"/>
          <w:lang w:val="sr-Cyrl-RS"/>
        </w:rPr>
        <w:t xml:space="preserve">                                              Сабирање периода осигурања</w:t>
      </w:r>
    </w:p>
    <w:p w14:paraId="1EC21079" w14:textId="79A54853" w:rsidR="00AC2ED6" w:rsidRDefault="00AC2ED6" w:rsidP="00BE7811">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Ако је према правним прописима једне државе уговорнице стицање, очување или поновно признавање права условљ</w:t>
      </w:r>
      <w:r w:rsidR="00BE7811">
        <w:rPr>
          <w:rFonts w:ascii="Times New Roman" w:hAnsi="Times New Roman" w:cs="Times New Roman"/>
          <w:sz w:val="24"/>
          <w:szCs w:val="24"/>
          <w:lang w:val="sr-Cyrl-RS"/>
        </w:rPr>
        <w:t>е</w:t>
      </w:r>
      <w:r>
        <w:rPr>
          <w:rFonts w:ascii="Times New Roman" w:hAnsi="Times New Roman" w:cs="Times New Roman"/>
          <w:sz w:val="24"/>
          <w:szCs w:val="24"/>
          <w:lang w:val="sr-Cyrl-RS"/>
        </w:rPr>
        <w:t xml:space="preserve">но постојањем или остваривањем одређених периода осигурања, надлежна институција државе уговорнице ће узети у обзир, ако је то неопходно, и постојање периода или стицање периода одговарајућег осигурања према правним прописима друге државе уговорнице као да се ради о осигурању према њеним правним прописима, под условом да се периоди не преклапају. </w:t>
      </w:r>
    </w:p>
    <w:p w14:paraId="385581F3" w14:textId="77777777" w:rsidR="00B92588" w:rsidRDefault="00AC2ED6" w:rsidP="008267C1">
      <w:pPr>
        <w:spacing w:after="0" w:line="240" w:lineRule="auto"/>
        <w:ind w:left="360"/>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p>
    <w:p w14:paraId="2AB7CFB2" w14:textId="53770A7F" w:rsidR="00AC2ED6" w:rsidRDefault="00B92588" w:rsidP="008267C1">
      <w:pPr>
        <w:spacing w:after="0" w:line="240" w:lineRule="auto"/>
        <w:ind w:left="360"/>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AC2ED6">
        <w:rPr>
          <w:rFonts w:ascii="Times New Roman" w:hAnsi="Times New Roman" w:cs="Times New Roman"/>
          <w:sz w:val="24"/>
          <w:szCs w:val="24"/>
          <w:lang w:val="sr-Cyrl-RS"/>
        </w:rPr>
        <w:t xml:space="preserve">     Члан 7.</w:t>
      </w:r>
    </w:p>
    <w:p w14:paraId="08453850" w14:textId="54D49B0D" w:rsidR="00AC2ED6" w:rsidRDefault="00AC2ED6" w:rsidP="008267C1">
      <w:pPr>
        <w:spacing w:after="0" w:line="240" w:lineRule="auto"/>
        <w:ind w:left="360"/>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3E26BC">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  Изједначеност територија-право на давање и исплата дава</w:t>
      </w:r>
      <w:r w:rsidR="003E26BC">
        <w:rPr>
          <w:rFonts w:ascii="Times New Roman" w:hAnsi="Times New Roman" w:cs="Times New Roman"/>
          <w:sz w:val="24"/>
          <w:szCs w:val="24"/>
          <w:lang w:val="sr-Cyrl-RS"/>
        </w:rPr>
        <w:t>њ</w:t>
      </w:r>
      <w:r w:rsidR="00BE7811">
        <w:rPr>
          <w:rFonts w:ascii="Times New Roman" w:hAnsi="Times New Roman" w:cs="Times New Roman"/>
          <w:sz w:val="24"/>
          <w:szCs w:val="24"/>
          <w:lang w:val="sr-Cyrl-RS"/>
        </w:rPr>
        <w:t>а</w:t>
      </w:r>
    </w:p>
    <w:p w14:paraId="4F4CC62E" w14:textId="42AB82D5" w:rsidR="0002040D" w:rsidRPr="00BE7811" w:rsidRDefault="00BE7811" w:rsidP="00BE7811">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(1)</w:t>
      </w:r>
      <w:r w:rsidRPr="00BE7811">
        <w:rPr>
          <w:rFonts w:ascii="Times New Roman" w:hAnsi="Times New Roman" w:cs="Times New Roman"/>
          <w:sz w:val="24"/>
          <w:szCs w:val="24"/>
          <w:lang w:val="sr-Cyrl-RS"/>
        </w:rPr>
        <w:t xml:space="preserve"> </w:t>
      </w:r>
      <w:r w:rsidR="003E26BC" w:rsidRPr="00BE7811">
        <w:rPr>
          <w:rFonts w:ascii="Times New Roman" w:hAnsi="Times New Roman" w:cs="Times New Roman"/>
          <w:sz w:val="24"/>
          <w:szCs w:val="24"/>
          <w:lang w:val="sr-Cyrl-RS"/>
        </w:rPr>
        <w:t>Ако овај уговор не одр</w:t>
      </w:r>
      <w:r>
        <w:rPr>
          <w:rFonts w:ascii="Times New Roman" w:hAnsi="Times New Roman" w:cs="Times New Roman"/>
          <w:sz w:val="24"/>
          <w:szCs w:val="24"/>
          <w:lang w:val="sr-Cyrl-RS"/>
        </w:rPr>
        <w:t>е</w:t>
      </w:r>
      <w:r w:rsidR="003E26BC" w:rsidRPr="00BE7811">
        <w:rPr>
          <w:rFonts w:ascii="Times New Roman" w:hAnsi="Times New Roman" w:cs="Times New Roman"/>
          <w:sz w:val="24"/>
          <w:szCs w:val="24"/>
          <w:lang w:val="sr-Cyrl-RS"/>
        </w:rPr>
        <w:t>ђује другачије, права на новчана давања се не могу одбити,умањити,мијењати</w:t>
      </w:r>
      <w:r w:rsidR="0002040D" w:rsidRPr="00BE7811">
        <w:rPr>
          <w:rFonts w:ascii="Times New Roman" w:hAnsi="Times New Roman" w:cs="Times New Roman"/>
          <w:sz w:val="24"/>
          <w:szCs w:val="24"/>
          <w:lang w:val="sr-Cyrl-RS"/>
        </w:rPr>
        <w:t xml:space="preserve">,одузети </w:t>
      </w:r>
      <w:r w:rsidR="003E26BC" w:rsidRPr="00BE7811">
        <w:rPr>
          <w:rFonts w:ascii="Times New Roman" w:hAnsi="Times New Roman" w:cs="Times New Roman"/>
          <w:sz w:val="24"/>
          <w:szCs w:val="24"/>
          <w:lang w:val="sr-Cyrl-RS"/>
        </w:rPr>
        <w:t>или</w:t>
      </w:r>
      <w:r w:rsidR="0002040D" w:rsidRPr="00BE7811">
        <w:rPr>
          <w:rFonts w:ascii="Times New Roman" w:hAnsi="Times New Roman" w:cs="Times New Roman"/>
          <w:sz w:val="24"/>
          <w:szCs w:val="24"/>
          <w:lang w:val="sr-Cyrl-RS"/>
        </w:rPr>
        <w:t xml:space="preserve"> обуставити само због тога што корисник има пребивалиште на територији друге државе уговорнице.</w:t>
      </w:r>
    </w:p>
    <w:p w14:paraId="42AC8496" w14:textId="77777777" w:rsidR="0002040D" w:rsidRDefault="0002040D">
      <w:pPr>
        <w:pStyle w:val="ListParagraph"/>
        <w:numPr>
          <w:ilvl w:val="0"/>
          <w:numId w:val="5"/>
        </w:num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Став (1) овог члана се не примјењује на давања за незапосленост и:</w:t>
      </w:r>
    </w:p>
    <w:p w14:paraId="0C9A964D" w14:textId="16A408B9" w:rsidR="008D3EE4" w:rsidRDefault="0002040D" w:rsidP="0002040D">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а)</w:t>
      </w:r>
      <w:r w:rsidRPr="0002040D">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 у Босни и Херцеговини: најниже пензије,</w:t>
      </w:r>
      <w:r w:rsidR="00BE7811">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новчане накнаде за туђу његу и помоћ,</w:t>
      </w:r>
      <w:r w:rsidR="00BE7811">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накнаду за тјелесно оштећење и сва друга давања која се остварују зависно од имовинског цензуса;</w:t>
      </w:r>
    </w:p>
    <w:p w14:paraId="688CBAA1" w14:textId="6D53E0FF" w:rsidR="0002040D" w:rsidRDefault="0002040D" w:rsidP="0002040D">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б)    у Чешкој Републици: остваривање права на инвалидску пензију лицима која због инвалидности настале прије навршене 18. године живота нису испунили потребне услове пензијског стажа.</w:t>
      </w:r>
    </w:p>
    <w:p w14:paraId="45EB8A67" w14:textId="04762F26" w:rsidR="0002040D" w:rsidRDefault="0002040D" w:rsidP="0002040D">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(3)   Држављанима друге државе уговорнице са пребивалиштем на територији треће државе новчана давања се исплаћују под истим условима као и својим држављанима.</w:t>
      </w:r>
    </w:p>
    <w:p w14:paraId="44FB894A" w14:textId="00CEB67A" w:rsidR="0002040D" w:rsidRDefault="0002040D" w:rsidP="0002040D">
      <w:pPr>
        <w:spacing w:after="0" w:line="240" w:lineRule="auto"/>
        <w:ind w:left="360"/>
        <w:jc w:val="both"/>
        <w:rPr>
          <w:rFonts w:ascii="Times New Roman" w:hAnsi="Times New Roman" w:cs="Times New Roman"/>
          <w:sz w:val="24"/>
          <w:szCs w:val="24"/>
          <w:lang w:val="sr-Cyrl-RS"/>
        </w:rPr>
      </w:pPr>
    </w:p>
    <w:p w14:paraId="153B0A97" w14:textId="43437CD5" w:rsidR="0002040D" w:rsidRPr="00456715" w:rsidRDefault="0002040D" w:rsidP="0002040D">
      <w:pPr>
        <w:spacing w:after="0" w:line="240" w:lineRule="auto"/>
        <w:ind w:left="360"/>
        <w:jc w:val="both"/>
        <w:rPr>
          <w:rFonts w:ascii="Times New Roman" w:hAnsi="Times New Roman" w:cs="Times New Roman"/>
          <w:b/>
          <w:bCs/>
          <w:sz w:val="24"/>
          <w:szCs w:val="24"/>
          <w:lang w:val="sr-Latn-RS"/>
        </w:rPr>
      </w:pPr>
      <w:r w:rsidRPr="00456715">
        <w:rPr>
          <w:rFonts w:ascii="Times New Roman" w:hAnsi="Times New Roman" w:cs="Times New Roman"/>
          <w:b/>
          <w:bCs/>
          <w:sz w:val="24"/>
          <w:szCs w:val="24"/>
          <w:lang w:val="sr-Cyrl-RS"/>
        </w:rPr>
        <w:t xml:space="preserve">ДИО </w:t>
      </w:r>
      <w:r w:rsidRPr="00456715">
        <w:rPr>
          <w:rFonts w:ascii="Times New Roman" w:hAnsi="Times New Roman" w:cs="Times New Roman"/>
          <w:b/>
          <w:bCs/>
          <w:sz w:val="24"/>
          <w:szCs w:val="24"/>
          <w:lang w:val="sr-Latn-RS"/>
        </w:rPr>
        <w:t>II</w:t>
      </w:r>
    </w:p>
    <w:p w14:paraId="0F18D977" w14:textId="42E17650" w:rsidR="0002040D" w:rsidRDefault="0002040D" w:rsidP="0002040D">
      <w:pPr>
        <w:spacing w:after="0" w:line="240" w:lineRule="auto"/>
        <w:ind w:left="360"/>
        <w:jc w:val="both"/>
        <w:rPr>
          <w:rFonts w:ascii="Times New Roman" w:hAnsi="Times New Roman" w:cs="Times New Roman"/>
          <w:b/>
          <w:bCs/>
          <w:sz w:val="24"/>
          <w:szCs w:val="24"/>
          <w:lang w:val="sr-Cyrl-RS"/>
        </w:rPr>
      </w:pPr>
      <w:r w:rsidRPr="00456715">
        <w:rPr>
          <w:rFonts w:ascii="Times New Roman" w:hAnsi="Times New Roman" w:cs="Times New Roman"/>
          <w:b/>
          <w:bCs/>
          <w:sz w:val="24"/>
          <w:szCs w:val="24"/>
          <w:lang w:val="sr-Cyrl-RS"/>
        </w:rPr>
        <w:t>ПРИМЈЕНА ПРАВНИХ ПРОПИСА</w:t>
      </w:r>
    </w:p>
    <w:p w14:paraId="5E84B114" w14:textId="77777777" w:rsidR="00B92588" w:rsidRPr="00456715" w:rsidRDefault="00B92588" w:rsidP="0002040D">
      <w:pPr>
        <w:spacing w:after="0" w:line="240" w:lineRule="auto"/>
        <w:ind w:left="360"/>
        <w:jc w:val="both"/>
        <w:rPr>
          <w:rFonts w:ascii="Times New Roman" w:hAnsi="Times New Roman" w:cs="Times New Roman"/>
          <w:b/>
          <w:bCs/>
          <w:sz w:val="24"/>
          <w:szCs w:val="24"/>
          <w:lang w:val="sr-Cyrl-RS"/>
        </w:rPr>
      </w:pPr>
    </w:p>
    <w:p w14:paraId="67226EF0" w14:textId="4DD17A1B" w:rsidR="0002040D" w:rsidRDefault="0002040D" w:rsidP="0002040D">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Члан 8.</w:t>
      </w:r>
    </w:p>
    <w:p w14:paraId="784630C0" w14:textId="2425A50E" w:rsidR="0002040D" w:rsidRDefault="0002040D" w:rsidP="0002040D">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Општа одредба</w:t>
      </w:r>
    </w:p>
    <w:p w14:paraId="5339CFD8" w14:textId="21A433EA" w:rsidR="0002040D" w:rsidRDefault="0002040D" w:rsidP="0002040D">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Обавеза осигурања одређу</w:t>
      </w:r>
      <w:r w:rsidR="00BE7811">
        <w:rPr>
          <w:rFonts w:ascii="Times New Roman" w:hAnsi="Times New Roman" w:cs="Times New Roman"/>
          <w:sz w:val="24"/>
          <w:szCs w:val="24"/>
          <w:lang w:val="sr-Cyrl-RS"/>
        </w:rPr>
        <w:t>ј</w:t>
      </w:r>
      <w:r>
        <w:rPr>
          <w:rFonts w:ascii="Times New Roman" w:hAnsi="Times New Roman" w:cs="Times New Roman"/>
          <w:sz w:val="24"/>
          <w:szCs w:val="24"/>
          <w:lang w:val="sr-Cyrl-RS"/>
        </w:rPr>
        <w:t>е се према правним прописима оне државе уговорнице на</w:t>
      </w:r>
      <w:r w:rsidR="00BE7811">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чијој територији лице обавља посао ако одредбама члана 9. и члана 10. овог уговора није другачије одређено.</w:t>
      </w:r>
    </w:p>
    <w:p w14:paraId="14A8184D" w14:textId="4169315E" w:rsidR="0002040D" w:rsidRDefault="0002040D" w:rsidP="0002040D">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Члан 9.</w:t>
      </w:r>
    </w:p>
    <w:p w14:paraId="7B97B81D" w14:textId="21E62BA4" w:rsidR="0002040D" w:rsidRDefault="0002040D" w:rsidP="0002040D">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t xml:space="preserve">     Посебне одред</w:t>
      </w:r>
      <w:r w:rsidR="008C5A05">
        <w:rPr>
          <w:rFonts w:ascii="Times New Roman" w:hAnsi="Times New Roman" w:cs="Times New Roman"/>
          <w:sz w:val="24"/>
          <w:szCs w:val="24"/>
          <w:lang w:val="sr-Cyrl-RS"/>
        </w:rPr>
        <w:t>б</w:t>
      </w:r>
      <w:r>
        <w:rPr>
          <w:rFonts w:ascii="Times New Roman" w:hAnsi="Times New Roman" w:cs="Times New Roman"/>
          <w:sz w:val="24"/>
          <w:szCs w:val="24"/>
          <w:lang w:val="sr-Cyrl-RS"/>
        </w:rPr>
        <w:t>е</w:t>
      </w:r>
    </w:p>
    <w:p w14:paraId="75F6F37A" w14:textId="6CC22731" w:rsidR="008C5A05" w:rsidRPr="008C5A05" w:rsidRDefault="008C5A05" w:rsidP="008C5A05">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(1)</w:t>
      </w:r>
      <w:r w:rsidRPr="008C5A05">
        <w:rPr>
          <w:rFonts w:ascii="Times New Roman" w:hAnsi="Times New Roman" w:cs="Times New Roman"/>
          <w:sz w:val="24"/>
          <w:szCs w:val="24"/>
          <w:lang w:val="sr-Cyrl-RS"/>
        </w:rPr>
        <w:t xml:space="preserve">   </w:t>
      </w:r>
      <w:r w:rsidR="0002040D" w:rsidRPr="008C5A05">
        <w:rPr>
          <w:rFonts w:ascii="Times New Roman" w:hAnsi="Times New Roman" w:cs="Times New Roman"/>
          <w:sz w:val="24"/>
          <w:szCs w:val="24"/>
          <w:lang w:val="sr-Cyrl-RS"/>
        </w:rPr>
        <w:t>Ако послодавац са сједиштем на подручју једне државе уговорнице пошаље</w:t>
      </w:r>
      <w:r w:rsidR="00DC3408" w:rsidRPr="008C5A05">
        <w:rPr>
          <w:rFonts w:ascii="Times New Roman" w:hAnsi="Times New Roman" w:cs="Times New Roman"/>
          <w:sz w:val="24"/>
          <w:szCs w:val="24"/>
          <w:lang w:val="sr-Cyrl-RS"/>
        </w:rPr>
        <w:t xml:space="preserve"> </w:t>
      </w:r>
    </w:p>
    <w:p w14:paraId="6DB73974" w14:textId="157649B9" w:rsidR="00AC3F20" w:rsidRPr="008C5A05" w:rsidRDefault="00AC3F20" w:rsidP="008C5A05">
      <w:pPr>
        <w:spacing w:after="0" w:line="240" w:lineRule="auto"/>
        <w:ind w:left="360"/>
        <w:jc w:val="both"/>
        <w:rPr>
          <w:rFonts w:ascii="Times New Roman" w:hAnsi="Times New Roman" w:cs="Times New Roman"/>
          <w:sz w:val="24"/>
          <w:szCs w:val="24"/>
          <w:lang w:val="sr-Cyrl-RS"/>
        </w:rPr>
      </w:pPr>
      <w:r w:rsidRPr="008C5A05">
        <w:rPr>
          <w:rFonts w:ascii="Times New Roman" w:hAnsi="Times New Roman" w:cs="Times New Roman"/>
          <w:sz w:val="24"/>
          <w:szCs w:val="24"/>
          <w:lang w:val="sr-Cyrl-RS"/>
        </w:rPr>
        <w:t>запосленог  на подручје друге државе уговорнице, на њега се, све док не истекне 24 мјесеца од тренутка упућивања, примјењују правни прописи прве државе уговорнице као да је још запослен на њеном подручју.</w:t>
      </w:r>
    </w:p>
    <w:p w14:paraId="769843C7" w14:textId="5C91614B" w:rsidR="008C5A05" w:rsidRPr="008C5A05" w:rsidRDefault="008C5A05" w:rsidP="008C5A05">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(2)</w:t>
      </w:r>
      <w:r w:rsidRPr="008C5A05">
        <w:rPr>
          <w:rFonts w:ascii="Times New Roman" w:hAnsi="Times New Roman" w:cs="Times New Roman"/>
          <w:sz w:val="24"/>
          <w:szCs w:val="24"/>
          <w:lang w:val="sr-Cyrl-RS"/>
        </w:rPr>
        <w:t xml:space="preserve"> Лице које редовно обавља самосталну дјелатност на територији једне државе уговорнице, а које привремено обавља своју самосталну дјелатност у другој држави уговорници, и даље подлијеже правним прописима прве државе уговорнице све док не истекне 24 мјесеца.</w:t>
      </w:r>
    </w:p>
    <w:p w14:paraId="1411FFF0" w14:textId="09DB45D5" w:rsidR="008C5A05" w:rsidRDefault="00EC1F22" w:rsidP="00EC1F22">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(3) </w:t>
      </w:r>
      <w:r w:rsidR="008C5A05" w:rsidRPr="00EC1F22">
        <w:rPr>
          <w:rFonts w:ascii="Times New Roman" w:hAnsi="Times New Roman" w:cs="Times New Roman"/>
          <w:sz w:val="24"/>
          <w:szCs w:val="24"/>
          <w:lang w:val="sr-Cyrl-RS"/>
        </w:rPr>
        <w:t xml:space="preserve"> Ако запосленог ваздухопловног, жељезничког, путничког или ријечног саобраћајног предузећа</w:t>
      </w:r>
      <w:r>
        <w:rPr>
          <w:rFonts w:ascii="Times New Roman" w:hAnsi="Times New Roman" w:cs="Times New Roman"/>
          <w:sz w:val="24"/>
          <w:szCs w:val="24"/>
          <w:lang w:val="sr-Cyrl-RS"/>
        </w:rPr>
        <w:t xml:space="preserve"> </w:t>
      </w:r>
      <w:r w:rsidR="008E4B84">
        <w:rPr>
          <w:rFonts w:ascii="Times New Roman" w:hAnsi="Times New Roman" w:cs="Times New Roman"/>
          <w:sz w:val="24"/>
          <w:szCs w:val="24"/>
          <w:lang w:val="sr-Cyrl-RS"/>
        </w:rPr>
        <w:t xml:space="preserve">које се бави међународним саобраћајем на подручју обију држава уговорница, послодавац, којем је сједиште на подручју једне државе уговорнице, упути на подручје </w:t>
      </w:r>
      <w:r w:rsidR="008E4B84">
        <w:rPr>
          <w:rFonts w:ascii="Times New Roman" w:hAnsi="Times New Roman" w:cs="Times New Roman"/>
          <w:sz w:val="24"/>
          <w:szCs w:val="24"/>
          <w:lang w:val="sr-Cyrl-RS"/>
        </w:rPr>
        <w:lastRenderedPageBreak/>
        <w:t>друге државе уговорнице, на њега се примјењују</w:t>
      </w:r>
      <w:r w:rsidR="00BE7811">
        <w:rPr>
          <w:rFonts w:ascii="Times New Roman" w:hAnsi="Times New Roman" w:cs="Times New Roman"/>
          <w:sz w:val="24"/>
          <w:szCs w:val="24"/>
          <w:lang w:val="sr-Cyrl-RS"/>
        </w:rPr>
        <w:t xml:space="preserve"> </w:t>
      </w:r>
      <w:r w:rsidR="008E4B84">
        <w:rPr>
          <w:rFonts w:ascii="Times New Roman" w:hAnsi="Times New Roman" w:cs="Times New Roman"/>
          <w:sz w:val="24"/>
          <w:szCs w:val="24"/>
          <w:lang w:val="sr-Cyrl-RS"/>
        </w:rPr>
        <w:t xml:space="preserve">правни прописи </w:t>
      </w:r>
      <w:r w:rsidR="00614ECE">
        <w:rPr>
          <w:rFonts w:ascii="Times New Roman" w:hAnsi="Times New Roman" w:cs="Times New Roman"/>
          <w:sz w:val="24"/>
          <w:szCs w:val="24"/>
          <w:lang w:val="sr-Cyrl-RS"/>
        </w:rPr>
        <w:t>прве</w:t>
      </w:r>
      <w:r w:rsidR="008E4B84">
        <w:rPr>
          <w:rFonts w:ascii="Times New Roman" w:hAnsi="Times New Roman" w:cs="Times New Roman"/>
          <w:sz w:val="24"/>
          <w:szCs w:val="24"/>
          <w:lang w:val="sr-Cyrl-RS"/>
        </w:rPr>
        <w:t xml:space="preserve"> државе уговорнице као да је још запослен на њеном подручју.</w:t>
      </w:r>
    </w:p>
    <w:p w14:paraId="783A11C2" w14:textId="42EE082D" w:rsidR="008E4B84" w:rsidRDefault="008E4B84" w:rsidP="00EC1F22">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(4) За запосленог, упућеног на подручје друге државе уговорнице усмислу става (1) и (3) не сматра се се запослени који има пребивалиште на подручју друге државе уговорнице. То не вриједи ако запослени има у уговору наведено мјесто обављања послова на под</w:t>
      </w:r>
      <w:r w:rsidR="00BE7811">
        <w:rPr>
          <w:rFonts w:ascii="Times New Roman" w:hAnsi="Times New Roman" w:cs="Times New Roman"/>
          <w:sz w:val="24"/>
          <w:szCs w:val="24"/>
          <w:lang w:val="sr-Cyrl-RS"/>
        </w:rPr>
        <w:t>р</w:t>
      </w:r>
      <w:r>
        <w:rPr>
          <w:rFonts w:ascii="Times New Roman" w:hAnsi="Times New Roman" w:cs="Times New Roman"/>
          <w:sz w:val="24"/>
          <w:szCs w:val="24"/>
          <w:lang w:val="sr-Cyrl-RS"/>
        </w:rPr>
        <w:t>учју прве државе уговорнице.</w:t>
      </w:r>
    </w:p>
    <w:p w14:paraId="7E711423" w14:textId="2FE7E8C0" w:rsidR="008E4B84" w:rsidRDefault="008E4B84" w:rsidP="00EC1F22">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(5) Запослени у државним и јавним службама, као и лица која су с њима изједначена, а послана су из једне државе уговорнице у другу државу уговорницу, подлијежу правним прописима државе уговорнице која их је послала.</w:t>
      </w:r>
    </w:p>
    <w:p w14:paraId="03BFF3CA" w14:textId="77777777" w:rsidR="008E4B84" w:rsidRDefault="008E4B84" w:rsidP="00EC1F22">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(6) На чланове посаде поморског брода, као и за остало особље запослено на броду (али не привремено) примјењују се правни прописи државе уговорнице под чијом заставом брод плови.</w:t>
      </w:r>
    </w:p>
    <w:p w14:paraId="0E978750" w14:textId="77777777" w:rsidR="008E4B84" w:rsidRDefault="008E4B84" w:rsidP="00EC1F22">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Члан 10.</w:t>
      </w:r>
    </w:p>
    <w:p w14:paraId="6ED8E9FC" w14:textId="4C8FC90C" w:rsidR="008E4B84" w:rsidRDefault="008E4B84" w:rsidP="00EC1F22">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t xml:space="preserve">       Дипломатска и конзуларна представништва </w:t>
      </w:r>
    </w:p>
    <w:p w14:paraId="4320AB33" w14:textId="63E6CB2D" w:rsidR="008E4B84" w:rsidRDefault="008E4B84" w:rsidP="00EC1F22">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(1) На службенике у дипломатским и конзуларним представништвима и са њима изједначена лица</w:t>
      </w:r>
      <w:r w:rsidR="004A351B">
        <w:rPr>
          <w:rFonts w:ascii="Times New Roman" w:hAnsi="Times New Roman" w:cs="Times New Roman"/>
          <w:sz w:val="24"/>
          <w:szCs w:val="24"/>
          <w:lang w:val="sr-Cyrl-RS"/>
        </w:rPr>
        <w:t xml:space="preserve"> примјењују се правни прописи државе уговорнице која их је упутила.</w:t>
      </w:r>
    </w:p>
    <w:p w14:paraId="67A781A8" w14:textId="1AB9A12C" w:rsidR="004A351B" w:rsidRDefault="004A351B" w:rsidP="00EC1F22">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(2) На запослене у дипломатским и конзуларним представништвима која нису службеници или са њима изједначена лица, </w:t>
      </w:r>
      <w:r w:rsidR="00BE7811">
        <w:rPr>
          <w:rFonts w:ascii="Times New Roman" w:hAnsi="Times New Roman" w:cs="Times New Roman"/>
          <w:sz w:val="24"/>
          <w:szCs w:val="24"/>
          <w:lang w:val="sr-Cyrl-RS"/>
        </w:rPr>
        <w:t>к</w:t>
      </w:r>
      <w:r>
        <w:rPr>
          <w:rFonts w:ascii="Times New Roman" w:hAnsi="Times New Roman" w:cs="Times New Roman"/>
          <w:sz w:val="24"/>
          <w:szCs w:val="24"/>
          <w:lang w:val="sr-Cyrl-RS"/>
        </w:rPr>
        <w:t>ао и на запослене као приватна кућна послуга код службеника ових представништава, упућене не територију друге државе уговорнице примјењују се правни прописи државе уговорнице из које су упућени.</w:t>
      </w:r>
    </w:p>
    <w:p w14:paraId="099DD5D9" w14:textId="12D7B60E" w:rsidR="004A351B" w:rsidRDefault="004A351B" w:rsidP="00EC1F22">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(3) На запослене из става (2) овог члана који нису упућени примјењују се правни прописи државе уговорнице на чијој територији су запослени. Запослени који су држављани друге државе уговорнице, могу се, у року од 3 мјесеца од дана запослења, опредијелити за примјену правних прописа друге државе уговорнице.</w:t>
      </w:r>
    </w:p>
    <w:p w14:paraId="2FB8553A" w14:textId="77777777" w:rsidR="004A351B" w:rsidRDefault="004A351B" w:rsidP="00EC1F22">
      <w:pPr>
        <w:spacing w:after="0" w:line="240" w:lineRule="auto"/>
        <w:ind w:left="360"/>
        <w:jc w:val="both"/>
        <w:rPr>
          <w:rFonts w:ascii="Times New Roman" w:hAnsi="Times New Roman" w:cs="Times New Roman"/>
          <w:sz w:val="24"/>
          <w:szCs w:val="24"/>
          <w:lang w:val="sr-Cyrl-RS"/>
        </w:rPr>
      </w:pPr>
    </w:p>
    <w:p w14:paraId="1C547E1D" w14:textId="77777777" w:rsidR="004A351B" w:rsidRDefault="004A351B" w:rsidP="00EC1F22">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t xml:space="preserve">          Члан 11.</w:t>
      </w:r>
    </w:p>
    <w:p w14:paraId="6E11208F" w14:textId="77777777" w:rsidR="004A351B" w:rsidRDefault="004A351B" w:rsidP="00EC1F22">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t xml:space="preserve">          Изузеци</w:t>
      </w:r>
    </w:p>
    <w:p w14:paraId="173D9799" w14:textId="0579F9FD" w:rsidR="004A351B" w:rsidRDefault="004A351B" w:rsidP="00EC1F22">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На заједнички захтјев запосленог и његовог послодавца </w:t>
      </w:r>
      <w:r w:rsidR="00BE7811">
        <w:rPr>
          <w:rFonts w:ascii="Times New Roman" w:hAnsi="Times New Roman" w:cs="Times New Roman"/>
          <w:sz w:val="24"/>
          <w:szCs w:val="24"/>
          <w:lang w:val="sr-Cyrl-RS"/>
        </w:rPr>
        <w:t>или</w:t>
      </w:r>
      <w:r>
        <w:rPr>
          <w:rFonts w:ascii="Times New Roman" w:hAnsi="Times New Roman" w:cs="Times New Roman"/>
          <w:sz w:val="24"/>
          <w:szCs w:val="24"/>
          <w:lang w:val="sr-Cyrl-RS"/>
        </w:rPr>
        <w:t xml:space="preserve"> на захтјев лица које обавља самосталну дјелатност надлежни органи двије државе уговорнице, односно субјекти које они овласте могу споразумно договорити изузетке од члана 8. до члана 10. овог уговора при чему морају узети у обзир врсту и околности запослења.</w:t>
      </w:r>
    </w:p>
    <w:p w14:paraId="57B78F89" w14:textId="77777777" w:rsidR="004A351B" w:rsidRDefault="004A351B" w:rsidP="00EC1F22">
      <w:pPr>
        <w:spacing w:after="0" w:line="240" w:lineRule="auto"/>
        <w:ind w:left="360"/>
        <w:jc w:val="both"/>
        <w:rPr>
          <w:rFonts w:ascii="Times New Roman" w:hAnsi="Times New Roman" w:cs="Times New Roman"/>
          <w:sz w:val="24"/>
          <w:szCs w:val="24"/>
          <w:lang w:val="sr-Cyrl-RS"/>
        </w:rPr>
      </w:pPr>
    </w:p>
    <w:p w14:paraId="76D1140B" w14:textId="77777777" w:rsidR="004A351B" w:rsidRPr="00456715" w:rsidRDefault="004A351B" w:rsidP="00EC1F22">
      <w:pPr>
        <w:spacing w:after="0" w:line="240" w:lineRule="auto"/>
        <w:ind w:left="360"/>
        <w:jc w:val="both"/>
        <w:rPr>
          <w:rFonts w:ascii="Times New Roman" w:hAnsi="Times New Roman" w:cs="Times New Roman"/>
          <w:b/>
          <w:bCs/>
          <w:sz w:val="24"/>
          <w:szCs w:val="24"/>
          <w:lang w:val="sr-Latn-RS"/>
        </w:rPr>
      </w:pPr>
      <w:r w:rsidRPr="00456715">
        <w:rPr>
          <w:rFonts w:ascii="Times New Roman" w:hAnsi="Times New Roman" w:cs="Times New Roman"/>
          <w:b/>
          <w:bCs/>
          <w:sz w:val="24"/>
          <w:szCs w:val="24"/>
          <w:lang w:val="sr-Cyrl-RS"/>
        </w:rPr>
        <w:t xml:space="preserve">ДИО </w:t>
      </w:r>
      <w:r w:rsidRPr="00456715">
        <w:rPr>
          <w:rFonts w:ascii="Times New Roman" w:hAnsi="Times New Roman" w:cs="Times New Roman"/>
          <w:b/>
          <w:bCs/>
          <w:sz w:val="24"/>
          <w:szCs w:val="24"/>
          <w:lang w:val="sr-Latn-RS"/>
        </w:rPr>
        <w:t>III</w:t>
      </w:r>
    </w:p>
    <w:p w14:paraId="280D6533" w14:textId="2D21FA79" w:rsidR="004A351B" w:rsidRPr="00456715" w:rsidRDefault="004A351B" w:rsidP="00EC1F22">
      <w:pPr>
        <w:spacing w:after="0" w:line="240" w:lineRule="auto"/>
        <w:ind w:left="360"/>
        <w:jc w:val="both"/>
        <w:rPr>
          <w:rFonts w:ascii="Times New Roman" w:hAnsi="Times New Roman" w:cs="Times New Roman"/>
          <w:b/>
          <w:bCs/>
          <w:sz w:val="24"/>
          <w:szCs w:val="24"/>
          <w:lang w:val="sr-Cyrl-RS"/>
        </w:rPr>
      </w:pPr>
      <w:r w:rsidRPr="00456715">
        <w:rPr>
          <w:rFonts w:ascii="Times New Roman" w:hAnsi="Times New Roman" w:cs="Times New Roman"/>
          <w:b/>
          <w:bCs/>
          <w:sz w:val="24"/>
          <w:szCs w:val="24"/>
          <w:lang w:val="sr-Cyrl-RS"/>
        </w:rPr>
        <w:t>ПОСЕБНЕ ОДРЕДБЕ</w:t>
      </w:r>
    </w:p>
    <w:p w14:paraId="597503F4" w14:textId="77777777" w:rsidR="004A351B" w:rsidRPr="00456715" w:rsidRDefault="004A351B" w:rsidP="00EC1F22">
      <w:pPr>
        <w:spacing w:after="0" w:line="240" w:lineRule="auto"/>
        <w:ind w:left="360"/>
        <w:jc w:val="both"/>
        <w:rPr>
          <w:rFonts w:ascii="Times New Roman" w:hAnsi="Times New Roman" w:cs="Times New Roman"/>
          <w:b/>
          <w:bCs/>
          <w:sz w:val="24"/>
          <w:szCs w:val="24"/>
          <w:lang w:val="sr-Cyrl-RS"/>
        </w:rPr>
      </w:pPr>
      <w:r w:rsidRPr="00456715">
        <w:rPr>
          <w:rFonts w:ascii="Times New Roman" w:hAnsi="Times New Roman" w:cs="Times New Roman"/>
          <w:b/>
          <w:bCs/>
          <w:sz w:val="24"/>
          <w:szCs w:val="24"/>
          <w:lang w:val="sr-Cyrl-RS"/>
        </w:rPr>
        <w:t>ПОГЛАВЉЕ 1.</w:t>
      </w:r>
    </w:p>
    <w:p w14:paraId="235CC202" w14:textId="7CF51D09" w:rsidR="004A351B" w:rsidRDefault="004A351B" w:rsidP="00EC1F22">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Болест и материнство </w:t>
      </w:r>
    </w:p>
    <w:p w14:paraId="6267CAF1" w14:textId="77777777" w:rsidR="00B92588" w:rsidRDefault="00B92588" w:rsidP="00EC1F22">
      <w:pPr>
        <w:spacing w:after="0" w:line="240" w:lineRule="auto"/>
        <w:ind w:left="360"/>
        <w:jc w:val="both"/>
        <w:rPr>
          <w:rFonts w:ascii="Times New Roman" w:hAnsi="Times New Roman" w:cs="Times New Roman"/>
          <w:sz w:val="24"/>
          <w:szCs w:val="24"/>
          <w:lang w:val="sr-Cyrl-RS"/>
        </w:rPr>
      </w:pPr>
    </w:p>
    <w:p w14:paraId="637600BF" w14:textId="77777777" w:rsidR="004A351B" w:rsidRDefault="004A351B" w:rsidP="00EC1F22">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t xml:space="preserve">                   Члан 12.</w:t>
      </w:r>
    </w:p>
    <w:p w14:paraId="0B92CC3A" w14:textId="1CE7065E" w:rsidR="004A351B" w:rsidRDefault="004A351B" w:rsidP="00EC1F22">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sidR="0005724F">
        <w:rPr>
          <w:rFonts w:ascii="Times New Roman" w:hAnsi="Times New Roman" w:cs="Times New Roman"/>
          <w:sz w:val="24"/>
          <w:szCs w:val="24"/>
          <w:lang w:val="sr-Cyrl-RS"/>
        </w:rPr>
        <w:t xml:space="preserve">           Давање у натури</w:t>
      </w:r>
      <w:r>
        <w:rPr>
          <w:rFonts w:ascii="Times New Roman" w:hAnsi="Times New Roman" w:cs="Times New Roman"/>
          <w:sz w:val="24"/>
          <w:szCs w:val="24"/>
          <w:lang w:val="sr-Cyrl-RS"/>
        </w:rPr>
        <w:tab/>
        <w:t xml:space="preserve"> </w:t>
      </w:r>
    </w:p>
    <w:p w14:paraId="09F77E73" w14:textId="3B84EB8F" w:rsidR="005D4BDC" w:rsidRDefault="006C060D" w:rsidP="00EC1F22">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05724F">
        <w:rPr>
          <w:rFonts w:ascii="Times New Roman" w:hAnsi="Times New Roman" w:cs="Times New Roman"/>
          <w:sz w:val="24"/>
          <w:szCs w:val="24"/>
          <w:lang w:val="sr-Cyrl-RS"/>
        </w:rPr>
        <w:t>(1) Лице које има право на давање у натури према правним прописима једне државе уговорнице и чије стање за вријеме боравка на територији једне државе уговорнице захтијева хитно пружање</w:t>
      </w:r>
      <w:r w:rsidR="005D4BDC">
        <w:rPr>
          <w:rFonts w:ascii="Times New Roman" w:hAnsi="Times New Roman" w:cs="Times New Roman"/>
          <w:sz w:val="24"/>
          <w:szCs w:val="24"/>
          <w:lang w:val="sr-Cyrl-RS"/>
        </w:rPr>
        <w:t xml:space="preserve"> неопходних давања има право на давање у натури од стране носиоца његовог боравишта, а на терет надлежног носиоца.</w:t>
      </w:r>
    </w:p>
    <w:p w14:paraId="4A4E7A63" w14:textId="0901BE11" w:rsidR="00B3507A" w:rsidRDefault="006C060D" w:rsidP="00EC1F22">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5D4BDC">
        <w:rPr>
          <w:rFonts w:ascii="Times New Roman" w:hAnsi="Times New Roman" w:cs="Times New Roman"/>
          <w:sz w:val="24"/>
          <w:szCs w:val="24"/>
          <w:lang w:val="sr-Cyrl-RS"/>
        </w:rPr>
        <w:t>(2)</w:t>
      </w:r>
      <w:r w:rsidR="00B3507A">
        <w:rPr>
          <w:rFonts w:ascii="Times New Roman" w:hAnsi="Times New Roman" w:cs="Times New Roman"/>
          <w:sz w:val="24"/>
          <w:szCs w:val="24"/>
          <w:lang w:val="sr-Cyrl-RS"/>
        </w:rPr>
        <w:t xml:space="preserve"> </w:t>
      </w:r>
      <w:r w:rsidR="005D4BDC">
        <w:rPr>
          <w:rFonts w:ascii="Times New Roman" w:hAnsi="Times New Roman" w:cs="Times New Roman"/>
          <w:sz w:val="24"/>
          <w:szCs w:val="24"/>
          <w:lang w:val="sr-Cyrl-RS"/>
        </w:rPr>
        <w:t>Надлежни органи двије државе уговорнице ће, посебним споразумом</w:t>
      </w:r>
      <w:r w:rsidR="00B3507A">
        <w:rPr>
          <w:rFonts w:ascii="Times New Roman" w:hAnsi="Times New Roman" w:cs="Times New Roman"/>
          <w:sz w:val="24"/>
          <w:szCs w:val="24"/>
          <w:lang w:val="sr-Cyrl-RS"/>
        </w:rPr>
        <w:t>, ближе утврдити појам хитног пружања неопходних услуга из става (1) овог члана.</w:t>
      </w:r>
    </w:p>
    <w:p w14:paraId="4EDFDF71" w14:textId="09012D7A" w:rsidR="0025289F" w:rsidRDefault="006C060D" w:rsidP="00EC1F22">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B3507A">
        <w:rPr>
          <w:rFonts w:ascii="Times New Roman" w:hAnsi="Times New Roman" w:cs="Times New Roman"/>
          <w:sz w:val="24"/>
          <w:szCs w:val="24"/>
          <w:lang w:val="sr-Cyrl-RS"/>
        </w:rPr>
        <w:t xml:space="preserve">(3) Лице које испуњава услове за стицање права на давање у натури према правним прописима једне државе уговорнице и које је од надлежног носиоца добило одобрење да </w:t>
      </w:r>
      <w:r w:rsidR="00B3507A">
        <w:rPr>
          <w:rFonts w:ascii="Times New Roman" w:hAnsi="Times New Roman" w:cs="Times New Roman"/>
          <w:sz w:val="24"/>
          <w:szCs w:val="24"/>
          <w:lang w:val="sr-Cyrl-RS"/>
        </w:rPr>
        <w:lastRenderedPageBreak/>
        <w:t xml:space="preserve">се може упутити на подручје друге државе уговорнице ради лијечења које захтијева његово здравствено стање има право на давање у натури на терет надлежног носиоца од носиоца друге државе </w:t>
      </w:r>
      <w:r w:rsidR="00BE7811">
        <w:rPr>
          <w:rFonts w:ascii="Times New Roman" w:hAnsi="Times New Roman" w:cs="Times New Roman"/>
          <w:sz w:val="24"/>
          <w:szCs w:val="24"/>
          <w:lang w:val="sr-Cyrl-RS"/>
        </w:rPr>
        <w:t xml:space="preserve">уговорнице </w:t>
      </w:r>
      <w:r w:rsidR="00B3507A">
        <w:rPr>
          <w:rFonts w:ascii="Times New Roman" w:hAnsi="Times New Roman" w:cs="Times New Roman"/>
          <w:sz w:val="24"/>
          <w:szCs w:val="24"/>
          <w:lang w:val="sr-Cyrl-RS"/>
        </w:rPr>
        <w:t>према правним прописима</w:t>
      </w:r>
      <w:r w:rsidR="0025289F">
        <w:rPr>
          <w:rFonts w:ascii="Times New Roman" w:hAnsi="Times New Roman" w:cs="Times New Roman"/>
          <w:sz w:val="24"/>
          <w:szCs w:val="24"/>
          <w:lang w:val="sr-Cyrl-RS"/>
        </w:rPr>
        <w:t xml:space="preserve"> који важе за тог носиоца као да је то лице код њега осигурано.</w:t>
      </w:r>
    </w:p>
    <w:p w14:paraId="2CCF535F" w14:textId="14F8C393" w:rsidR="00F93E86" w:rsidRDefault="006C060D" w:rsidP="00EC1F22">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25289F">
        <w:rPr>
          <w:rFonts w:ascii="Times New Roman" w:hAnsi="Times New Roman" w:cs="Times New Roman"/>
          <w:sz w:val="24"/>
          <w:szCs w:val="24"/>
          <w:lang w:val="sr-Cyrl-RS"/>
        </w:rPr>
        <w:t>(4) Уз претходну сагласност надлежног носиоца лицу из става (1) овог члана могу бити пружене на територији друге државе уговорнице здравствене услуге у већем обиму, као и прев</w:t>
      </w:r>
      <w:r w:rsidR="00BE7811">
        <w:rPr>
          <w:rFonts w:ascii="Times New Roman" w:hAnsi="Times New Roman" w:cs="Times New Roman"/>
          <w:sz w:val="24"/>
          <w:szCs w:val="24"/>
          <w:lang w:val="sr-Cyrl-RS"/>
        </w:rPr>
        <w:t>о</w:t>
      </w:r>
      <w:r w:rsidR="0025289F">
        <w:rPr>
          <w:rFonts w:ascii="Times New Roman" w:hAnsi="Times New Roman" w:cs="Times New Roman"/>
          <w:sz w:val="24"/>
          <w:szCs w:val="24"/>
          <w:lang w:val="sr-Cyrl-RS"/>
        </w:rPr>
        <w:t xml:space="preserve">з на територију прве државе уговорнице. Претходна сагласност није потребна када је пружање тих давања неодложно јер би у противном били озбиљно угрожени живот или здравље </w:t>
      </w:r>
      <w:r w:rsidR="00F93E86">
        <w:rPr>
          <w:rFonts w:ascii="Times New Roman" w:hAnsi="Times New Roman" w:cs="Times New Roman"/>
          <w:sz w:val="24"/>
          <w:szCs w:val="24"/>
          <w:lang w:val="sr-Cyrl-RS"/>
        </w:rPr>
        <w:t>овог лица.</w:t>
      </w:r>
    </w:p>
    <w:p w14:paraId="795DFE48" w14:textId="77777777" w:rsidR="00B92588" w:rsidRDefault="00B92588" w:rsidP="00EC1F22">
      <w:pPr>
        <w:spacing w:after="0" w:line="240" w:lineRule="auto"/>
        <w:ind w:left="360"/>
        <w:jc w:val="both"/>
        <w:rPr>
          <w:rFonts w:ascii="Times New Roman" w:hAnsi="Times New Roman" w:cs="Times New Roman"/>
          <w:sz w:val="24"/>
          <w:szCs w:val="24"/>
          <w:lang w:val="sr-Cyrl-RS"/>
        </w:rPr>
      </w:pPr>
    </w:p>
    <w:p w14:paraId="476BD689" w14:textId="77777777" w:rsidR="00F93E86" w:rsidRDefault="00F93E86" w:rsidP="00EC1F22">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Члан 13.</w:t>
      </w:r>
    </w:p>
    <w:p w14:paraId="65EBF8E6" w14:textId="091FEB47" w:rsidR="0005724F" w:rsidRDefault="00F93E86" w:rsidP="00EC1F22">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t xml:space="preserve">           Новчана давања</w:t>
      </w:r>
      <w:r w:rsidR="00B3507A">
        <w:rPr>
          <w:rFonts w:ascii="Times New Roman" w:hAnsi="Times New Roman" w:cs="Times New Roman"/>
          <w:sz w:val="24"/>
          <w:szCs w:val="24"/>
          <w:lang w:val="sr-Cyrl-RS"/>
        </w:rPr>
        <w:t xml:space="preserve"> </w:t>
      </w:r>
      <w:r w:rsidR="0005724F">
        <w:rPr>
          <w:rFonts w:ascii="Times New Roman" w:hAnsi="Times New Roman" w:cs="Times New Roman"/>
          <w:sz w:val="24"/>
          <w:szCs w:val="24"/>
          <w:lang w:val="sr-Cyrl-RS"/>
        </w:rPr>
        <w:t xml:space="preserve">     </w:t>
      </w:r>
    </w:p>
    <w:p w14:paraId="29C2C9ED" w14:textId="374E5DF2" w:rsidR="00F93E86" w:rsidRDefault="006C060D" w:rsidP="00F93E86">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(1)</w:t>
      </w:r>
      <w:r w:rsidRPr="006C060D">
        <w:rPr>
          <w:rFonts w:ascii="Times New Roman" w:hAnsi="Times New Roman" w:cs="Times New Roman"/>
          <w:sz w:val="24"/>
          <w:szCs w:val="24"/>
          <w:lang w:val="sr-Cyrl-RS"/>
        </w:rPr>
        <w:t xml:space="preserve"> </w:t>
      </w:r>
      <w:r w:rsidR="00F93E86" w:rsidRPr="006C060D">
        <w:rPr>
          <w:rFonts w:ascii="Times New Roman" w:hAnsi="Times New Roman" w:cs="Times New Roman"/>
          <w:sz w:val="24"/>
          <w:szCs w:val="24"/>
          <w:lang w:val="sr-Cyrl-RS"/>
        </w:rPr>
        <w:t xml:space="preserve">У случајевима из члана 12. овог уговора новчана давања одобрава надлежни носилац </w:t>
      </w:r>
      <w:r w:rsidR="00F93E86">
        <w:rPr>
          <w:rFonts w:ascii="Times New Roman" w:hAnsi="Times New Roman" w:cs="Times New Roman"/>
          <w:sz w:val="24"/>
          <w:szCs w:val="24"/>
          <w:lang w:val="sr-Cyrl-RS"/>
        </w:rPr>
        <w:t>према правним прописима које он примјењује.</w:t>
      </w:r>
    </w:p>
    <w:p w14:paraId="27DA31CD" w14:textId="25F10DD0" w:rsidR="00F93E86" w:rsidRDefault="006C060D" w:rsidP="000B1726">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0B1726">
        <w:rPr>
          <w:rFonts w:ascii="Times New Roman" w:hAnsi="Times New Roman" w:cs="Times New Roman"/>
          <w:sz w:val="24"/>
          <w:szCs w:val="24"/>
          <w:lang w:val="sr-Cyrl-RS"/>
        </w:rPr>
        <w:t xml:space="preserve">(2) </w:t>
      </w:r>
      <w:r w:rsidR="00F93E86" w:rsidRPr="000B1726">
        <w:rPr>
          <w:rFonts w:ascii="Times New Roman" w:hAnsi="Times New Roman" w:cs="Times New Roman"/>
          <w:sz w:val="24"/>
          <w:szCs w:val="24"/>
          <w:lang w:val="sr-Cyrl-RS"/>
        </w:rPr>
        <w:t xml:space="preserve">Ако према правним прописима једне државе уговорнице </w:t>
      </w:r>
      <w:r w:rsidR="000B1726" w:rsidRPr="000B1726">
        <w:rPr>
          <w:rFonts w:ascii="Times New Roman" w:hAnsi="Times New Roman" w:cs="Times New Roman"/>
          <w:sz w:val="24"/>
          <w:szCs w:val="24"/>
          <w:lang w:val="sr-Cyrl-RS"/>
        </w:rPr>
        <w:t>износ новчаних давања зависи од броја</w:t>
      </w:r>
      <w:r w:rsidR="000B1726">
        <w:rPr>
          <w:rFonts w:ascii="Times New Roman" w:hAnsi="Times New Roman" w:cs="Times New Roman"/>
          <w:sz w:val="24"/>
          <w:szCs w:val="24"/>
          <w:lang w:val="sr-Cyrl-RS"/>
        </w:rPr>
        <w:t xml:space="preserve"> чланова породице, надлежни носилац узима у обзир и чланове породице који имају пребивалиште на територији друге државе уговорнице.</w:t>
      </w:r>
    </w:p>
    <w:p w14:paraId="2BABAF91" w14:textId="747B20B2" w:rsidR="00B92588" w:rsidRDefault="00B92588" w:rsidP="000B1726">
      <w:pPr>
        <w:spacing w:after="0" w:line="240" w:lineRule="auto"/>
        <w:ind w:left="360"/>
        <w:jc w:val="both"/>
        <w:rPr>
          <w:rFonts w:ascii="Times New Roman" w:hAnsi="Times New Roman" w:cs="Times New Roman"/>
          <w:sz w:val="24"/>
          <w:szCs w:val="24"/>
          <w:lang w:val="sr-Cyrl-RS"/>
        </w:rPr>
      </w:pPr>
    </w:p>
    <w:p w14:paraId="32A23065" w14:textId="1327638B" w:rsidR="00B92588" w:rsidRDefault="00B92588" w:rsidP="000B1726">
      <w:pPr>
        <w:spacing w:after="0" w:line="240" w:lineRule="auto"/>
        <w:ind w:left="360"/>
        <w:jc w:val="both"/>
        <w:rPr>
          <w:rFonts w:ascii="Times New Roman" w:hAnsi="Times New Roman" w:cs="Times New Roman"/>
          <w:sz w:val="24"/>
          <w:szCs w:val="24"/>
          <w:lang w:val="sr-Cyrl-RS"/>
        </w:rPr>
      </w:pPr>
    </w:p>
    <w:p w14:paraId="69227E98" w14:textId="77777777" w:rsidR="00B92588" w:rsidRDefault="00B92588" w:rsidP="000B1726">
      <w:pPr>
        <w:spacing w:after="0" w:line="240" w:lineRule="auto"/>
        <w:ind w:left="360"/>
        <w:jc w:val="both"/>
        <w:rPr>
          <w:rFonts w:ascii="Times New Roman" w:hAnsi="Times New Roman" w:cs="Times New Roman"/>
          <w:sz w:val="24"/>
          <w:szCs w:val="24"/>
          <w:lang w:val="sr-Cyrl-RS"/>
        </w:rPr>
      </w:pPr>
    </w:p>
    <w:p w14:paraId="75071177" w14:textId="736203E6" w:rsidR="000B1726" w:rsidRPr="000B1726" w:rsidRDefault="000B1726" w:rsidP="000B1726">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Члан 14.</w:t>
      </w:r>
    </w:p>
    <w:p w14:paraId="6B9CD6C0" w14:textId="74D4EF59" w:rsidR="008E4B84" w:rsidRDefault="008E4B84" w:rsidP="00EC1F22">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0B1726">
        <w:rPr>
          <w:rFonts w:ascii="Times New Roman" w:hAnsi="Times New Roman" w:cs="Times New Roman"/>
          <w:sz w:val="24"/>
          <w:szCs w:val="24"/>
          <w:lang w:val="sr-Cyrl-RS"/>
        </w:rPr>
        <w:t xml:space="preserve">                                                  Корисници пензије</w:t>
      </w:r>
      <w:r>
        <w:rPr>
          <w:rFonts w:ascii="Times New Roman" w:hAnsi="Times New Roman" w:cs="Times New Roman"/>
          <w:sz w:val="24"/>
          <w:szCs w:val="24"/>
          <w:lang w:val="sr-Cyrl-RS"/>
        </w:rPr>
        <w:t xml:space="preserve">       </w:t>
      </w:r>
    </w:p>
    <w:p w14:paraId="25D1C814" w14:textId="29B9C145" w:rsidR="00EA5F35" w:rsidRDefault="006C060D" w:rsidP="00EC1F22">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0B1726">
        <w:rPr>
          <w:rFonts w:ascii="Times New Roman" w:hAnsi="Times New Roman" w:cs="Times New Roman"/>
          <w:sz w:val="24"/>
          <w:szCs w:val="24"/>
          <w:lang w:val="sr-Cyrl-RS"/>
        </w:rPr>
        <w:t xml:space="preserve">(1) На корисника пензије, остварене према правним прописима обје државе уговорнице, примјењују се искључиво правни прописи о здравственом осигурању </w:t>
      </w:r>
      <w:r w:rsidR="00EA5F35">
        <w:rPr>
          <w:rFonts w:ascii="Times New Roman" w:hAnsi="Times New Roman" w:cs="Times New Roman"/>
          <w:sz w:val="24"/>
          <w:szCs w:val="24"/>
          <w:lang w:val="sr-Cyrl-RS"/>
        </w:rPr>
        <w:t>оне државе уговрнице на чијој територији корисник пензије има пребивалиште.</w:t>
      </w:r>
    </w:p>
    <w:p w14:paraId="657C5A72" w14:textId="26738E6F" w:rsidR="00EA5F35" w:rsidRDefault="006C060D" w:rsidP="00EC1F22">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EA5F35">
        <w:rPr>
          <w:rFonts w:ascii="Times New Roman" w:hAnsi="Times New Roman" w:cs="Times New Roman"/>
          <w:sz w:val="24"/>
          <w:szCs w:val="24"/>
          <w:lang w:val="sr-Cyrl-RS"/>
        </w:rPr>
        <w:t>(2) Приликом кориштења</w:t>
      </w:r>
      <w:r w:rsidR="000B1726">
        <w:rPr>
          <w:rFonts w:ascii="Times New Roman" w:hAnsi="Times New Roman" w:cs="Times New Roman"/>
          <w:sz w:val="24"/>
          <w:szCs w:val="24"/>
          <w:lang w:val="sr-Cyrl-RS"/>
        </w:rPr>
        <w:t xml:space="preserve"> </w:t>
      </w:r>
      <w:r w:rsidR="00EA5F35">
        <w:rPr>
          <w:rFonts w:ascii="Times New Roman" w:hAnsi="Times New Roman" w:cs="Times New Roman"/>
          <w:sz w:val="24"/>
          <w:szCs w:val="24"/>
          <w:lang w:val="sr-Cyrl-RS"/>
        </w:rPr>
        <w:t>здравствене заштите на корисника пензије остварене према прописима само једне државе уговорнице, који има пребивалиште на територији друге државе уговорнице, примјењују се правни прописи те државе уговорнице као да је право на пензију остварено према њеним правним прописима, а на терет надлежног носиоца државе уговорнице према чијим правним прописима је остварено право на пензију и чији је корисник пензије осигураник.</w:t>
      </w:r>
    </w:p>
    <w:p w14:paraId="1D2399F5" w14:textId="3557103B" w:rsidR="00772380" w:rsidRDefault="006C060D" w:rsidP="00EC1F22">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EA5F35">
        <w:rPr>
          <w:rFonts w:ascii="Times New Roman" w:hAnsi="Times New Roman" w:cs="Times New Roman"/>
          <w:sz w:val="24"/>
          <w:szCs w:val="24"/>
          <w:lang w:val="sr-Cyrl-RS"/>
        </w:rPr>
        <w:t>(3) Корисник пензије из става (2) овог члана чије стање, за вријеме боравка на територији државе уговорнице према чијим</w:t>
      </w:r>
      <w:r w:rsidR="00BE7811">
        <w:rPr>
          <w:rFonts w:ascii="Times New Roman" w:hAnsi="Times New Roman" w:cs="Times New Roman"/>
          <w:sz w:val="24"/>
          <w:szCs w:val="24"/>
          <w:lang w:val="sr-Cyrl-RS"/>
        </w:rPr>
        <w:t xml:space="preserve"> правним</w:t>
      </w:r>
      <w:r w:rsidR="00EA5F35">
        <w:rPr>
          <w:rFonts w:ascii="Times New Roman" w:hAnsi="Times New Roman" w:cs="Times New Roman"/>
          <w:sz w:val="24"/>
          <w:szCs w:val="24"/>
          <w:lang w:val="sr-Cyrl-RS"/>
        </w:rPr>
        <w:t xml:space="preserve"> прописима је остварено право на пензију, захтијева</w:t>
      </w:r>
      <w:r w:rsidR="00772380">
        <w:rPr>
          <w:rFonts w:ascii="Times New Roman" w:hAnsi="Times New Roman" w:cs="Times New Roman"/>
          <w:sz w:val="24"/>
          <w:szCs w:val="24"/>
          <w:lang w:val="sr-Cyrl-RS"/>
        </w:rPr>
        <w:t xml:space="preserve"> пружање здравствених услуга има право на те услуге према правним прописима и на терет носиоца те државе уговорнице.</w:t>
      </w:r>
    </w:p>
    <w:p w14:paraId="4B0F01ED" w14:textId="77777777" w:rsidR="00B92588" w:rsidRDefault="00B92588" w:rsidP="00EC1F22">
      <w:pPr>
        <w:spacing w:after="0" w:line="240" w:lineRule="auto"/>
        <w:ind w:left="360"/>
        <w:jc w:val="both"/>
        <w:rPr>
          <w:rFonts w:ascii="Times New Roman" w:hAnsi="Times New Roman" w:cs="Times New Roman"/>
          <w:sz w:val="24"/>
          <w:szCs w:val="24"/>
          <w:lang w:val="sr-Cyrl-RS"/>
        </w:rPr>
      </w:pPr>
    </w:p>
    <w:p w14:paraId="7112FECE" w14:textId="77777777" w:rsidR="00772380" w:rsidRDefault="00772380" w:rsidP="00EC1F22">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Члан 15.</w:t>
      </w:r>
    </w:p>
    <w:p w14:paraId="0D5436DA" w14:textId="75D31299" w:rsidR="008E4B84" w:rsidRPr="008E4B84" w:rsidRDefault="00772380" w:rsidP="00EC1F22">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D86763">
        <w:rPr>
          <w:rFonts w:ascii="Times New Roman" w:hAnsi="Times New Roman" w:cs="Times New Roman"/>
          <w:sz w:val="24"/>
          <w:szCs w:val="24"/>
          <w:lang w:val="sr-Cyrl-RS"/>
        </w:rPr>
        <w:t>Носиоци према пребивалишту или боравишту лица</w:t>
      </w:r>
      <w:r w:rsidR="00EA5F35">
        <w:rPr>
          <w:rFonts w:ascii="Times New Roman" w:hAnsi="Times New Roman" w:cs="Times New Roman"/>
          <w:sz w:val="24"/>
          <w:szCs w:val="24"/>
          <w:lang w:val="sr-Cyrl-RS"/>
        </w:rPr>
        <w:t xml:space="preserve"> </w:t>
      </w:r>
      <w:r w:rsidR="000B1726">
        <w:rPr>
          <w:rFonts w:ascii="Times New Roman" w:hAnsi="Times New Roman" w:cs="Times New Roman"/>
          <w:sz w:val="24"/>
          <w:szCs w:val="24"/>
          <w:lang w:val="sr-Cyrl-RS"/>
        </w:rPr>
        <w:t xml:space="preserve"> </w:t>
      </w:r>
    </w:p>
    <w:p w14:paraId="668E5C2A" w14:textId="681669AB" w:rsidR="008C5A05" w:rsidRDefault="008C5A05" w:rsidP="008C5A05">
      <w:pPr>
        <w:spacing w:after="0" w:line="240" w:lineRule="auto"/>
        <w:ind w:left="360"/>
        <w:jc w:val="both"/>
        <w:rPr>
          <w:rFonts w:ascii="Times New Roman" w:hAnsi="Times New Roman" w:cs="Times New Roman"/>
          <w:sz w:val="24"/>
          <w:szCs w:val="24"/>
          <w:lang w:val="sr-Cyrl-RS"/>
        </w:rPr>
      </w:pPr>
      <w:r w:rsidRPr="008C5A05">
        <w:rPr>
          <w:rFonts w:ascii="Times New Roman" w:hAnsi="Times New Roman" w:cs="Times New Roman"/>
          <w:sz w:val="24"/>
          <w:szCs w:val="24"/>
          <w:lang w:val="sr-Cyrl-RS"/>
        </w:rPr>
        <w:t xml:space="preserve"> </w:t>
      </w:r>
      <w:r w:rsidR="00D86763">
        <w:rPr>
          <w:rFonts w:ascii="Times New Roman" w:hAnsi="Times New Roman" w:cs="Times New Roman"/>
          <w:sz w:val="24"/>
          <w:szCs w:val="24"/>
          <w:lang w:val="sr-Cyrl-RS"/>
        </w:rPr>
        <w:t xml:space="preserve">     У случају из члана 12. и члана 14. став</w:t>
      </w:r>
      <w:r w:rsidR="00BE7811">
        <w:rPr>
          <w:rFonts w:ascii="Times New Roman" w:hAnsi="Times New Roman" w:cs="Times New Roman"/>
          <w:sz w:val="24"/>
          <w:szCs w:val="24"/>
          <w:lang w:val="sr-Cyrl-RS"/>
        </w:rPr>
        <w:t xml:space="preserve"> </w:t>
      </w:r>
      <w:r w:rsidR="00D86763">
        <w:rPr>
          <w:rFonts w:ascii="Times New Roman" w:hAnsi="Times New Roman" w:cs="Times New Roman"/>
          <w:sz w:val="24"/>
          <w:szCs w:val="24"/>
          <w:lang w:val="sr-Cyrl-RS"/>
        </w:rPr>
        <w:t>(2) овог уговора давање одобрава:</w:t>
      </w:r>
    </w:p>
    <w:p w14:paraId="3279BA87" w14:textId="5E127024" w:rsidR="00D86763" w:rsidRDefault="00D86763" w:rsidP="008C5A05">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а)   у Босни и Херцеговини:</w:t>
      </w:r>
    </w:p>
    <w:p w14:paraId="6CADEE81" w14:textId="0AC4296D" w:rsidR="00D86763" w:rsidRDefault="00D86763" w:rsidP="008C5A05">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у Републици Српској: организациона јединица Фонда здравственог  осигурања Републике Српске,</w:t>
      </w:r>
    </w:p>
    <w:p w14:paraId="046502ED" w14:textId="3EE0B4D7" w:rsidR="00D86763" w:rsidRDefault="00D86763" w:rsidP="008C5A05">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у Фед</w:t>
      </w:r>
      <w:r w:rsidR="00BE7811">
        <w:rPr>
          <w:rFonts w:ascii="Times New Roman" w:hAnsi="Times New Roman" w:cs="Times New Roman"/>
          <w:sz w:val="24"/>
          <w:szCs w:val="24"/>
          <w:lang w:val="sr-Cyrl-RS"/>
        </w:rPr>
        <w:t>е</w:t>
      </w:r>
      <w:r>
        <w:rPr>
          <w:rFonts w:ascii="Times New Roman" w:hAnsi="Times New Roman" w:cs="Times New Roman"/>
          <w:sz w:val="24"/>
          <w:szCs w:val="24"/>
          <w:lang w:val="sr-Cyrl-RS"/>
        </w:rPr>
        <w:t>рацији Босне и Херцеговине: организациона јединица надлежног носиоца здравственог осигурања,</w:t>
      </w:r>
    </w:p>
    <w:p w14:paraId="3930A89E" w14:textId="13DCECF6" w:rsidR="00D86763" w:rsidRDefault="00D86763" w:rsidP="008C5A05">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у Брчко дистрикту Босне и Херцеговине: Фонд здравственог о исгурања Брчко дистрикта Босне и Херцеговине;</w:t>
      </w:r>
    </w:p>
    <w:p w14:paraId="1D7B42A8" w14:textId="19C9AD74" w:rsidR="00D86763" w:rsidRDefault="00D86763" w:rsidP="008C5A05">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б)  у Чешкој Републици: један од завода за здравствено осигурање.</w:t>
      </w:r>
    </w:p>
    <w:p w14:paraId="690FF223" w14:textId="77777777" w:rsidR="00B92588" w:rsidRDefault="00B92588" w:rsidP="008C5A05">
      <w:pPr>
        <w:spacing w:after="0" w:line="240" w:lineRule="auto"/>
        <w:ind w:left="360"/>
        <w:jc w:val="both"/>
        <w:rPr>
          <w:rFonts w:ascii="Times New Roman" w:hAnsi="Times New Roman" w:cs="Times New Roman"/>
          <w:sz w:val="24"/>
          <w:szCs w:val="24"/>
          <w:lang w:val="sr-Cyrl-RS"/>
        </w:rPr>
      </w:pPr>
    </w:p>
    <w:p w14:paraId="0EF4D5AC" w14:textId="555045D1" w:rsidR="00D86763" w:rsidRDefault="00D86763" w:rsidP="008C5A05">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t xml:space="preserve">           Члан 16.</w:t>
      </w:r>
    </w:p>
    <w:p w14:paraId="03933533" w14:textId="4F56088F" w:rsidR="00D86763" w:rsidRDefault="00D86763" w:rsidP="008C5A05">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t xml:space="preserve">                         Накнада трошкова</w:t>
      </w:r>
    </w:p>
    <w:p w14:paraId="32933423" w14:textId="31F630F7" w:rsidR="00D86763" w:rsidRDefault="006C060D" w:rsidP="00D86763">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D86763">
        <w:rPr>
          <w:rFonts w:ascii="Times New Roman" w:hAnsi="Times New Roman" w:cs="Times New Roman"/>
          <w:sz w:val="24"/>
          <w:szCs w:val="24"/>
          <w:lang w:val="sr-Cyrl-RS"/>
        </w:rPr>
        <w:t xml:space="preserve"> (1) </w:t>
      </w:r>
      <w:r w:rsidR="00D86763" w:rsidRPr="00D86763">
        <w:rPr>
          <w:rFonts w:ascii="Times New Roman" w:hAnsi="Times New Roman" w:cs="Times New Roman"/>
          <w:sz w:val="24"/>
          <w:szCs w:val="24"/>
          <w:lang w:val="sr-Cyrl-RS"/>
        </w:rPr>
        <w:t>Надлежни носилац надокнађује трошкове носиоцу који је, у складу са чланом 12. и чланом 14. став (2)</w:t>
      </w:r>
      <w:r w:rsidR="00D86763">
        <w:rPr>
          <w:rFonts w:ascii="Times New Roman" w:hAnsi="Times New Roman" w:cs="Times New Roman"/>
          <w:sz w:val="24"/>
          <w:szCs w:val="24"/>
          <w:lang w:val="sr-Cyrl-RS"/>
        </w:rPr>
        <w:t xml:space="preserve"> овог уговора,</w:t>
      </w:r>
      <w:r>
        <w:rPr>
          <w:rFonts w:ascii="Times New Roman" w:hAnsi="Times New Roman" w:cs="Times New Roman"/>
          <w:sz w:val="24"/>
          <w:szCs w:val="24"/>
          <w:lang w:val="sr-Cyrl-RS"/>
        </w:rPr>
        <w:t xml:space="preserve"> пружио давање изузев административних трошкова.</w:t>
      </w:r>
    </w:p>
    <w:p w14:paraId="651FD24F" w14:textId="234E8894" w:rsidR="006C060D" w:rsidRDefault="006C060D" w:rsidP="00D86763">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(2) Обрачун трошкова из става (1) овог члана обавља се по цијенама прописаним за осигуранике носиоца који је пружио давања.</w:t>
      </w:r>
    </w:p>
    <w:p w14:paraId="2F5D50B2" w14:textId="71B28372" w:rsidR="006C060D" w:rsidRDefault="006C060D" w:rsidP="00D86763">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(3) Органи за везу двију држава уговорница могу да договоре да за све случајеве или за  одређене групе случајева умјесто </w:t>
      </w:r>
      <w:r w:rsidR="00BE7811">
        <w:rPr>
          <w:rFonts w:ascii="Times New Roman" w:hAnsi="Times New Roman" w:cs="Times New Roman"/>
          <w:sz w:val="24"/>
          <w:szCs w:val="24"/>
          <w:lang w:val="sr-Cyrl-RS"/>
        </w:rPr>
        <w:t>појединачног</w:t>
      </w:r>
      <w:r>
        <w:rPr>
          <w:rFonts w:ascii="Times New Roman" w:hAnsi="Times New Roman" w:cs="Times New Roman"/>
          <w:sz w:val="24"/>
          <w:szCs w:val="24"/>
          <w:lang w:val="sr-Cyrl-RS"/>
        </w:rPr>
        <w:t xml:space="preserve"> обрачуна трошкова уведу паушална плаћања.</w:t>
      </w:r>
    </w:p>
    <w:p w14:paraId="6A122253" w14:textId="54BBAC02" w:rsidR="006C060D" w:rsidRDefault="006C060D" w:rsidP="00D86763">
      <w:pPr>
        <w:spacing w:after="0" w:line="240" w:lineRule="auto"/>
        <w:ind w:left="360"/>
        <w:jc w:val="both"/>
        <w:rPr>
          <w:rFonts w:ascii="Times New Roman" w:hAnsi="Times New Roman" w:cs="Times New Roman"/>
          <w:sz w:val="24"/>
          <w:szCs w:val="24"/>
          <w:lang w:val="sr-Cyrl-RS"/>
        </w:rPr>
      </w:pPr>
    </w:p>
    <w:p w14:paraId="3EC2AB1C" w14:textId="68573662" w:rsidR="006C060D" w:rsidRDefault="006C060D" w:rsidP="00D86763">
      <w:pPr>
        <w:spacing w:after="0" w:line="240" w:lineRule="auto"/>
        <w:ind w:left="360"/>
        <w:jc w:val="both"/>
        <w:rPr>
          <w:rFonts w:ascii="Times New Roman" w:hAnsi="Times New Roman" w:cs="Times New Roman"/>
          <w:sz w:val="24"/>
          <w:szCs w:val="24"/>
          <w:lang w:val="sr-Cyrl-RS"/>
        </w:rPr>
      </w:pPr>
      <w:r w:rsidRPr="00456715">
        <w:rPr>
          <w:rFonts w:ascii="Times New Roman" w:hAnsi="Times New Roman" w:cs="Times New Roman"/>
          <w:b/>
          <w:bCs/>
          <w:sz w:val="24"/>
          <w:szCs w:val="24"/>
          <w:lang w:val="sr-Cyrl-RS"/>
        </w:rPr>
        <w:t>ПОГЛАВЉЕ 2</w:t>
      </w:r>
      <w:r>
        <w:rPr>
          <w:rFonts w:ascii="Times New Roman" w:hAnsi="Times New Roman" w:cs="Times New Roman"/>
          <w:sz w:val="24"/>
          <w:szCs w:val="24"/>
          <w:lang w:val="sr-Cyrl-RS"/>
        </w:rPr>
        <w:t>.</w:t>
      </w:r>
    </w:p>
    <w:p w14:paraId="74CE4F73" w14:textId="238A3A30" w:rsidR="006C060D" w:rsidRDefault="006C060D" w:rsidP="00D86763">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Инвалидске, старосне пензије, пензије за надживјела лица</w:t>
      </w:r>
    </w:p>
    <w:p w14:paraId="08E708D3" w14:textId="77777777" w:rsidR="00B92588" w:rsidRDefault="00B92588" w:rsidP="00D86763">
      <w:pPr>
        <w:spacing w:after="0" w:line="240" w:lineRule="auto"/>
        <w:ind w:left="360"/>
        <w:jc w:val="both"/>
        <w:rPr>
          <w:rFonts w:ascii="Times New Roman" w:hAnsi="Times New Roman" w:cs="Times New Roman"/>
          <w:sz w:val="24"/>
          <w:szCs w:val="24"/>
          <w:lang w:val="sr-Cyrl-RS"/>
        </w:rPr>
      </w:pPr>
    </w:p>
    <w:p w14:paraId="79EA28B0" w14:textId="79EC9C69" w:rsidR="006C060D" w:rsidRDefault="006C060D" w:rsidP="00D86763">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Члан 17.</w:t>
      </w:r>
    </w:p>
    <w:p w14:paraId="73A89808" w14:textId="541F4E33" w:rsidR="00DC3408" w:rsidRDefault="006C060D" w:rsidP="006C060D">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t xml:space="preserve">         Сабирање пензијског стажа</w:t>
      </w:r>
      <w:r w:rsidR="00DC3408">
        <w:rPr>
          <w:rFonts w:ascii="Times New Roman" w:hAnsi="Times New Roman" w:cs="Times New Roman"/>
          <w:sz w:val="24"/>
          <w:szCs w:val="24"/>
          <w:lang w:val="sr-Cyrl-RS"/>
        </w:rPr>
        <w:t xml:space="preserve"> </w:t>
      </w:r>
    </w:p>
    <w:p w14:paraId="517CBB2E" w14:textId="0DE06FC2" w:rsidR="00F27BE0" w:rsidRDefault="00F27BE0" w:rsidP="00F27BE0">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(1) </w:t>
      </w:r>
      <w:r w:rsidR="006C060D" w:rsidRPr="00F27BE0">
        <w:rPr>
          <w:rFonts w:ascii="Times New Roman" w:hAnsi="Times New Roman" w:cs="Times New Roman"/>
          <w:sz w:val="24"/>
          <w:szCs w:val="24"/>
          <w:lang w:val="sr-Cyrl-RS"/>
        </w:rPr>
        <w:t xml:space="preserve">При примјени члана 6. овог уговора надлежна институција државе уговорнице такође </w:t>
      </w:r>
      <w:r>
        <w:rPr>
          <w:rFonts w:ascii="Times New Roman" w:hAnsi="Times New Roman" w:cs="Times New Roman"/>
          <w:sz w:val="24"/>
          <w:szCs w:val="24"/>
          <w:lang w:val="sr-Cyrl-RS"/>
        </w:rPr>
        <w:t>ће узети у обзир периоде осигурања стечене према правним прописима треће државе, са којом је та држава уговорница везана међународним правним прописима о социјалном осигурању који садржи одредбе о сабирању периода осигурања. У смислу претходне реченице босанскохерцеговачки носилац ће сабирати стаж из треће државе ако је то неопходно.</w:t>
      </w:r>
    </w:p>
    <w:p w14:paraId="007AB14B" w14:textId="3860A31C" w:rsidR="00F27BE0" w:rsidRDefault="00F27BE0" w:rsidP="00F27BE0">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(2) </w:t>
      </w:r>
      <w:r w:rsidRPr="00F27BE0">
        <w:rPr>
          <w:rFonts w:ascii="Times New Roman" w:hAnsi="Times New Roman" w:cs="Times New Roman"/>
          <w:sz w:val="24"/>
          <w:szCs w:val="24"/>
          <w:lang w:val="sr-Cyrl-RS"/>
        </w:rPr>
        <w:t>Ако је, према правним проп</w:t>
      </w:r>
      <w:r w:rsidR="00BE7811">
        <w:rPr>
          <w:rFonts w:ascii="Times New Roman" w:hAnsi="Times New Roman" w:cs="Times New Roman"/>
          <w:sz w:val="24"/>
          <w:szCs w:val="24"/>
          <w:lang w:val="sr-Cyrl-RS"/>
        </w:rPr>
        <w:t>и</w:t>
      </w:r>
      <w:r w:rsidRPr="00F27BE0">
        <w:rPr>
          <w:rFonts w:ascii="Times New Roman" w:hAnsi="Times New Roman" w:cs="Times New Roman"/>
          <w:sz w:val="24"/>
          <w:szCs w:val="24"/>
          <w:lang w:val="sr-Cyrl-RS"/>
        </w:rPr>
        <w:t>сима једне државе уговорнице, право на одређено давање условљено навршењем ста</w:t>
      </w:r>
      <w:r>
        <w:rPr>
          <w:rFonts w:ascii="Times New Roman" w:hAnsi="Times New Roman" w:cs="Times New Roman"/>
          <w:sz w:val="24"/>
          <w:szCs w:val="24"/>
          <w:lang w:val="sr-Cyrl-RS"/>
        </w:rPr>
        <w:t>жа у одређеном занимању, односно послу или занимању за које постоји посебан систем, носилац те државе уговорнице узима у обзир и пензијски стаж који је, према правним проп</w:t>
      </w:r>
      <w:r w:rsidR="00BE7811">
        <w:rPr>
          <w:rFonts w:ascii="Times New Roman" w:hAnsi="Times New Roman" w:cs="Times New Roman"/>
          <w:sz w:val="24"/>
          <w:szCs w:val="24"/>
          <w:lang w:val="sr-Cyrl-RS"/>
        </w:rPr>
        <w:t>и</w:t>
      </w:r>
      <w:r>
        <w:rPr>
          <w:rFonts w:ascii="Times New Roman" w:hAnsi="Times New Roman" w:cs="Times New Roman"/>
          <w:sz w:val="24"/>
          <w:szCs w:val="24"/>
          <w:lang w:val="sr-Cyrl-RS"/>
        </w:rPr>
        <w:t>сима друге државе уговорнице, навршен у истом занимању, односно послу или у одговарајућем систему.</w:t>
      </w:r>
    </w:p>
    <w:p w14:paraId="7350FDC9" w14:textId="77777777" w:rsidR="00B92588" w:rsidRDefault="00B92588" w:rsidP="00F27BE0">
      <w:pPr>
        <w:spacing w:after="0" w:line="240" w:lineRule="auto"/>
        <w:ind w:left="360"/>
        <w:jc w:val="both"/>
        <w:rPr>
          <w:rFonts w:ascii="Times New Roman" w:hAnsi="Times New Roman" w:cs="Times New Roman"/>
          <w:sz w:val="24"/>
          <w:szCs w:val="24"/>
          <w:lang w:val="sr-Cyrl-RS"/>
        </w:rPr>
      </w:pPr>
    </w:p>
    <w:p w14:paraId="17F4941C" w14:textId="1BF17233" w:rsidR="00F27BE0" w:rsidRDefault="00F27BE0" w:rsidP="00F27BE0">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t xml:space="preserve">          Члан 18.</w:t>
      </w:r>
    </w:p>
    <w:p w14:paraId="18B6C5E7" w14:textId="79902291" w:rsidR="00F27BE0" w:rsidRDefault="00F27BE0" w:rsidP="00F27BE0">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t>Пензијски стаж краћи од једне године</w:t>
      </w:r>
    </w:p>
    <w:p w14:paraId="298B042C" w14:textId="2E7B2B4E" w:rsidR="00F27BE0" w:rsidRDefault="00F27BE0" w:rsidP="00F27BE0">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(1) </w:t>
      </w:r>
      <w:r w:rsidRPr="00F27BE0">
        <w:rPr>
          <w:rFonts w:ascii="Times New Roman" w:hAnsi="Times New Roman" w:cs="Times New Roman"/>
          <w:sz w:val="24"/>
          <w:szCs w:val="24"/>
          <w:lang w:val="sr-Cyrl-RS"/>
        </w:rPr>
        <w:t xml:space="preserve">Ако је укупан пензијски стаж, који се према правним прописима једне државе </w:t>
      </w:r>
      <w:r>
        <w:rPr>
          <w:rFonts w:ascii="Times New Roman" w:hAnsi="Times New Roman" w:cs="Times New Roman"/>
          <w:sz w:val="24"/>
          <w:szCs w:val="24"/>
          <w:lang w:val="sr-Cyrl-RS"/>
        </w:rPr>
        <w:t xml:space="preserve">уговорнице узима у обзир за обрачунавање давања краћи од 12 мјесеци, не одобрава се право на давање, изузев у случају када, према тим правним прописима, постоји право на давање само на основу тог </w:t>
      </w:r>
      <w:r w:rsidR="00BE7811">
        <w:rPr>
          <w:rFonts w:ascii="Times New Roman" w:hAnsi="Times New Roman" w:cs="Times New Roman"/>
          <w:sz w:val="24"/>
          <w:szCs w:val="24"/>
          <w:lang w:val="sr-Cyrl-RS"/>
        </w:rPr>
        <w:t xml:space="preserve">пензијског </w:t>
      </w:r>
      <w:r>
        <w:rPr>
          <w:rFonts w:ascii="Times New Roman" w:hAnsi="Times New Roman" w:cs="Times New Roman"/>
          <w:sz w:val="24"/>
          <w:szCs w:val="24"/>
          <w:lang w:val="sr-Cyrl-RS"/>
        </w:rPr>
        <w:t>стажа.</w:t>
      </w:r>
    </w:p>
    <w:p w14:paraId="30326A2C" w14:textId="39B45942" w:rsidR="00A604D1" w:rsidRDefault="00A604D1" w:rsidP="00F27BE0">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(2) Пензијски стаж из става (1) овог члана по основу кога носилац једне државе уговорнице не одобрава давање, узима у обзир носил</w:t>
      </w:r>
      <w:r w:rsidR="00BE7811">
        <w:rPr>
          <w:rFonts w:ascii="Times New Roman" w:hAnsi="Times New Roman" w:cs="Times New Roman"/>
          <w:sz w:val="24"/>
          <w:szCs w:val="24"/>
          <w:lang w:val="sr-Cyrl-RS"/>
        </w:rPr>
        <w:t>а</w:t>
      </w:r>
      <w:r>
        <w:rPr>
          <w:rFonts w:ascii="Times New Roman" w:hAnsi="Times New Roman" w:cs="Times New Roman"/>
          <w:sz w:val="24"/>
          <w:szCs w:val="24"/>
          <w:lang w:val="sr-Cyrl-RS"/>
        </w:rPr>
        <w:t>ц осигурања друге државе уговорнице за стицање, очување и поновно признавање права на давање, као и одређивање његове висине, као да је тај стаж навршен према његовим правним прописима.</w:t>
      </w:r>
    </w:p>
    <w:p w14:paraId="56D10C5F" w14:textId="77777777" w:rsidR="00DF0527" w:rsidRDefault="00DF0527" w:rsidP="00F27BE0">
      <w:pPr>
        <w:spacing w:after="0" w:line="240" w:lineRule="auto"/>
        <w:ind w:left="360"/>
        <w:jc w:val="both"/>
        <w:rPr>
          <w:rFonts w:ascii="Times New Roman" w:hAnsi="Times New Roman" w:cs="Times New Roman"/>
          <w:sz w:val="24"/>
          <w:szCs w:val="24"/>
          <w:lang w:val="sr-Cyrl-RS"/>
        </w:rPr>
      </w:pPr>
    </w:p>
    <w:p w14:paraId="5E87CA56" w14:textId="4F752248" w:rsidR="00A604D1" w:rsidRDefault="00A604D1" w:rsidP="00F27BE0">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t xml:space="preserve">     </w:t>
      </w:r>
      <w:r w:rsidR="00DF0527">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 Члан 19.</w:t>
      </w:r>
    </w:p>
    <w:p w14:paraId="3D1D26EB" w14:textId="5BB0F527" w:rsidR="00A604D1" w:rsidRDefault="00A604D1" w:rsidP="00F27BE0">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t xml:space="preserve">           </w:t>
      </w:r>
      <w:r w:rsidR="00DF0527">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Утврђивање новчаног давања</w:t>
      </w:r>
      <w:r>
        <w:rPr>
          <w:rFonts w:ascii="Times New Roman" w:hAnsi="Times New Roman" w:cs="Times New Roman"/>
          <w:sz w:val="24"/>
          <w:szCs w:val="24"/>
          <w:lang w:val="sr-Cyrl-RS"/>
        </w:rPr>
        <w:tab/>
      </w:r>
    </w:p>
    <w:p w14:paraId="6F3EB536" w14:textId="1E07B5D0" w:rsidR="00A604D1" w:rsidRDefault="00A648A0" w:rsidP="00A604D1">
      <w:pPr>
        <w:spacing w:after="0" w:line="240" w:lineRule="auto"/>
        <w:ind w:left="360"/>
        <w:jc w:val="both"/>
        <w:rPr>
          <w:rFonts w:ascii="Times New Roman" w:hAnsi="Times New Roman" w:cs="Times New Roman"/>
          <w:sz w:val="24"/>
          <w:szCs w:val="24"/>
          <w:lang w:val="sr-Cyrl-RS"/>
        </w:rPr>
      </w:pPr>
      <w:r w:rsidRPr="00A648A0">
        <w:rPr>
          <w:rFonts w:ascii="Times New Roman" w:hAnsi="Times New Roman" w:cs="Times New Roman"/>
          <w:sz w:val="24"/>
          <w:szCs w:val="24"/>
          <w:lang w:val="sr-Cyrl-RS"/>
        </w:rPr>
        <w:t xml:space="preserve">     (1) </w:t>
      </w:r>
      <w:r w:rsidR="00A604D1" w:rsidRPr="00A648A0">
        <w:rPr>
          <w:rFonts w:ascii="Times New Roman" w:hAnsi="Times New Roman" w:cs="Times New Roman"/>
          <w:sz w:val="24"/>
          <w:szCs w:val="24"/>
          <w:lang w:val="sr-Cyrl-RS"/>
        </w:rPr>
        <w:t xml:space="preserve">Ако према правним прописима једне државе уговорнице постоји право на давање и </w:t>
      </w:r>
      <w:r w:rsidR="00A604D1" w:rsidRPr="00A604D1">
        <w:rPr>
          <w:rFonts w:ascii="Times New Roman" w:hAnsi="Times New Roman" w:cs="Times New Roman"/>
          <w:sz w:val="24"/>
          <w:szCs w:val="24"/>
          <w:lang w:val="sr-Cyrl-RS"/>
        </w:rPr>
        <w:t>без узимања у обзир пензијског стажа</w:t>
      </w:r>
      <w:r>
        <w:rPr>
          <w:rFonts w:ascii="Times New Roman" w:hAnsi="Times New Roman" w:cs="Times New Roman"/>
          <w:sz w:val="24"/>
          <w:szCs w:val="24"/>
          <w:lang w:val="sr-Cyrl-RS"/>
        </w:rPr>
        <w:t xml:space="preserve"> </w:t>
      </w:r>
      <w:r w:rsidR="00A604D1">
        <w:rPr>
          <w:rFonts w:ascii="Times New Roman" w:hAnsi="Times New Roman" w:cs="Times New Roman"/>
          <w:sz w:val="24"/>
          <w:szCs w:val="24"/>
          <w:lang w:val="sr-Cyrl-RS"/>
        </w:rPr>
        <w:t xml:space="preserve">навршеног према правним прописима друге државе уговорнице, надлежни носилца те државе уговорнице утврђује давање искључиво на основу пензијског стажа који се узима у обзир према тим правним </w:t>
      </w:r>
      <w:r w:rsidR="00A604D1">
        <w:rPr>
          <w:rFonts w:ascii="Times New Roman" w:hAnsi="Times New Roman" w:cs="Times New Roman"/>
          <w:sz w:val="24"/>
          <w:szCs w:val="24"/>
          <w:lang w:val="sr-Cyrl-RS"/>
        </w:rPr>
        <w:lastRenderedPageBreak/>
        <w:t>прописима. Институција Чешке Републике утврђује висину давања како је одређено у ставу (2) овог члана.</w:t>
      </w:r>
    </w:p>
    <w:p w14:paraId="05A19334" w14:textId="68B3AF30" w:rsidR="00A604D1" w:rsidRDefault="00A648A0" w:rsidP="00A604D1">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(2) </w:t>
      </w:r>
      <w:r w:rsidR="00A604D1" w:rsidRPr="00A648A0">
        <w:rPr>
          <w:rFonts w:ascii="Times New Roman" w:hAnsi="Times New Roman" w:cs="Times New Roman"/>
          <w:sz w:val="24"/>
          <w:szCs w:val="24"/>
          <w:lang w:val="sr-Cyrl-RS"/>
        </w:rPr>
        <w:t>Ако према правним прописима једне државе уговорн</w:t>
      </w:r>
      <w:r w:rsidR="00BE7811">
        <w:rPr>
          <w:rFonts w:ascii="Times New Roman" w:hAnsi="Times New Roman" w:cs="Times New Roman"/>
          <w:sz w:val="24"/>
          <w:szCs w:val="24"/>
          <w:lang w:val="sr-Cyrl-RS"/>
        </w:rPr>
        <w:t>и</w:t>
      </w:r>
      <w:r w:rsidR="00A604D1" w:rsidRPr="00A648A0">
        <w:rPr>
          <w:rFonts w:ascii="Times New Roman" w:hAnsi="Times New Roman" w:cs="Times New Roman"/>
          <w:sz w:val="24"/>
          <w:szCs w:val="24"/>
          <w:lang w:val="sr-Cyrl-RS"/>
        </w:rPr>
        <w:t xml:space="preserve">це постоји право на давање само </w:t>
      </w:r>
      <w:r w:rsidR="00A604D1" w:rsidRPr="00A604D1">
        <w:rPr>
          <w:rFonts w:ascii="Times New Roman" w:hAnsi="Times New Roman" w:cs="Times New Roman"/>
          <w:sz w:val="24"/>
          <w:szCs w:val="24"/>
          <w:lang w:val="sr-Cyrl-RS"/>
        </w:rPr>
        <w:t>са узимањем у обзир и пензијског стажа навршеног према правним прописима друге државе уговорнице, евентуално и тре</w:t>
      </w:r>
      <w:r w:rsidR="00A604D1">
        <w:rPr>
          <w:rFonts w:ascii="Times New Roman" w:hAnsi="Times New Roman" w:cs="Times New Roman"/>
          <w:sz w:val="24"/>
          <w:szCs w:val="24"/>
          <w:lang w:val="sr-Cyrl-RS"/>
        </w:rPr>
        <w:t>ће државе у смислу члана 17. овог уговора, надлежни носилац те државе уговорнице утврђује давање на тај начин што:</w:t>
      </w:r>
    </w:p>
    <w:p w14:paraId="6B444B9E" w14:textId="7FB9CCE5" w:rsidR="00A604D1" w:rsidRDefault="00A604D1">
      <w:pPr>
        <w:pStyle w:val="ListParagraph"/>
        <w:numPr>
          <w:ilvl w:val="0"/>
          <w:numId w:val="6"/>
        </w:num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обрачунава теоретски износ давања који би припадао у случају </w:t>
      </w:r>
      <w:r w:rsidR="00DF0527">
        <w:rPr>
          <w:rFonts w:ascii="Times New Roman" w:hAnsi="Times New Roman" w:cs="Times New Roman"/>
          <w:sz w:val="24"/>
          <w:szCs w:val="24"/>
          <w:lang w:val="sr-Cyrl-RS"/>
        </w:rPr>
        <w:t>ка</w:t>
      </w:r>
      <w:r>
        <w:rPr>
          <w:rFonts w:ascii="Times New Roman" w:hAnsi="Times New Roman" w:cs="Times New Roman"/>
          <w:sz w:val="24"/>
          <w:szCs w:val="24"/>
          <w:lang w:val="sr-Cyrl-RS"/>
        </w:rPr>
        <w:t xml:space="preserve">да би сви периоди </w:t>
      </w:r>
    </w:p>
    <w:p w14:paraId="2F586DBC" w14:textId="77777777" w:rsidR="005168E3" w:rsidRDefault="00A604D1" w:rsidP="00A604D1">
      <w:pPr>
        <w:spacing w:after="0" w:line="240" w:lineRule="auto"/>
        <w:ind w:left="360"/>
        <w:jc w:val="both"/>
        <w:rPr>
          <w:rFonts w:ascii="Times New Roman" w:hAnsi="Times New Roman" w:cs="Times New Roman"/>
          <w:sz w:val="24"/>
          <w:szCs w:val="24"/>
          <w:lang w:val="sr-Cyrl-RS"/>
        </w:rPr>
      </w:pPr>
      <w:r w:rsidRPr="00A604D1">
        <w:rPr>
          <w:rFonts w:ascii="Times New Roman" w:hAnsi="Times New Roman" w:cs="Times New Roman"/>
          <w:sz w:val="24"/>
          <w:szCs w:val="24"/>
          <w:lang w:val="sr-Cyrl-RS"/>
        </w:rPr>
        <w:t>осигурања били</w:t>
      </w:r>
      <w:r w:rsidR="005168E3">
        <w:rPr>
          <w:rFonts w:ascii="Times New Roman" w:hAnsi="Times New Roman" w:cs="Times New Roman"/>
          <w:sz w:val="24"/>
          <w:szCs w:val="24"/>
          <w:lang w:val="sr-Cyrl-RS"/>
        </w:rPr>
        <w:t xml:space="preserve"> навршени према важећим правним прописима, а највише до пуне висине давања и послије тога,</w:t>
      </w:r>
    </w:p>
    <w:p w14:paraId="03D17699" w14:textId="77777777" w:rsidR="005168E3" w:rsidRDefault="005168E3">
      <w:pPr>
        <w:pStyle w:val="ListParagraph"/>
        <w:numPr>
          <w:ilvl w:val="0"/>
          <w:numId w:val="6"/>
        </w:num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на основу тако обрачунатог теоретског износа утврђује стварни износ давања </w:t>
      </w:r>
    </w:p>
    <w:p w14:paraId="6811EFD0" w14:textId="15F65B44" w:rsidR="00A648A0" w:rsidRDefault="005168E3" w:rsidP="005168E3">
      <w:pPr>
        <w:spacing w:after="0" w:line="240" w:lineRule="auto"/>
        <w:ind w:left="360"/>
        <w:jc w:val="both"/>
        <w:rPr>
          <w:rFonts w:ascii="Times New Roman" w:hAnsi="Times New Roman" w:cs="Times New Roman"/>
          <w:sz w:val="24"/>
          <w:szCs w:val="24"/>
          <w:lang w:val="sr-Cyrl-RS"/>
        </w:rPr>
      </w:pPr>
      <w:r w:rsidRPr="005168E3">
        <w:rPr>
          <w:rFonts w:ascii="Times New Roman" w:hAnsi="Times New Roman" w:cs="Times New Roman"/>
          <w:sz w:val="24"/>
          <w:szCs w:val="24"/>
          <w:lang w:val="sr-Cyrl-RS"/>
        </w:rPr>
        <w:t>сразмјерно</w:t>
      </w:r>
      <w:r>
        <w:rPr>
          <w:rFonts w:ascii="Times New Roman" w:hAnsi="Times New Roman" w:cs="Times New Roman"/>
          <w:sz w:val="24"/>
          <w:szCs w:val="24"/>
          <w:lang w:val="sr-Cyrl-RS"/>
        </w:rPr>
        <w:t xml:space="preserve"> односу између пензијског стажа навршеног искључиво по његовим правним прописима и укупног пензијског стажа.</w:t>
      </w:r>
    </w:p>
    <w:p w14:paraId="2717ECBD" w14:textId="5BF879F9" w:rsidR="00DF0527" w:rsidRPr="00DF0527" w:rsidRDefault="00DF0527" w:rsidP="00DF0527">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(3) </w:t>
      </w:r>
      <w:r w:rsidRPr="00DF0527">
        <w:rPr>
          <w:rFonts w:ascii="Times New Roman" w:hAnsi="Times New Roman" w:cs="Times New Roman"/>
          <w:sz w:val="24"/>
          <w:szCs w:val="24"/>
          <w:lang w:val="sr-Cyrl-RS"/>
        </w:rPr>
        <w:t>Да би се утврдио основ за обрачун давања, надлежна институција мора узети у обзир само п</w:t>
      </w:r>
      <w:r>
        <w:rPr>
          <w:rFonts w:ascii="Times New Roman" w:hAnsi="Times New Roman" w:cs="Times New Roman"/>
          <w:sz w:val="24"/>
          <w:szCs w:val="24"/>
          <w:lang w:val="sr-Cyrl-RS"/>
        </w:rPr>
        <w:t>риходе</w:t>
      </w:r>
      <w:r w:rsidRPr="00DF0527">
        <w:rPr>
          <w:rFonts w:ascii="Times New Roman" w:hAnsi="Times New Roman" w:cs="Times New Roman"/>
          <w:sz w:val="24"/>
          <w:szCs w:val="24"/>
          <w:lang w:val="sr-Cyrl-RS"/>
        </w:rPr>
        <w:t xml:space="preserve"> остварене током периода осигурања навршеног према важећим правним прописима.</w:t>
      </w:r>
    </w:p>
    <w:p w14:paraId="320F34A4" w14:textId="2EB9C092" w:rsidR="00DF0527" w:rsidRDefault="00DF0527" w:rsidP="00DF0527">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(4) Лице има право на износ давања обрачунатих у складу са ставом (1) и (2) овог члана од институције Чешке Републике.</w:t>
      </w:r>
    </w:p>
    <w:p w14:paraId="271D6DFE" w14:textId="2F1171A8" w:rsidR="00DF0527" w:rsidRDefault="00DF0527" w:rsidP="00DF0527">
      <w:pPr>
        <w:spacing w:after="0" w:line="240" w:lineRule="auto"/>
        <w:ind w:left="360"/>
        <w:jc w:val="both"/>
        <w:rPr>
          <w:rFonts w:ascii="Times New Roman" w:hAnsi="Times New Roman" w:cs="Times New Roman"/>
          <w:sz w:val="24"/>
          <w:szCs w:val="24"/>
          <w:lang w:val="sr-Cyrl-RS"/>
        </w:rPr>
      </w:pPr>
    </w:p>
    <w:p w14:paraId="4B41FF57" w14:textId="3DED871F" w:rsidR="00DF0527" w:rsidRDefault="00DF0527" w:rsidP="00DF0527">
      <w:pPr>
        <w:spacing w:after="0" w:line="240" w:lineRule="auto"/>
        <w:ind w:left="360"/>
        <w:jc w:val="both"/>
        <w:rPr>
          <w:rFonts w:ascii="Times New Roman" w:hAnsi="Times New Roman" w:cs="Times New Roman"/>
          <w:sz w:val="24"/>
          <w:szCs w:val="24"/>
          <w:lang w:val="sr-Cyrl-RS"/>
        </w:rPr>
      </w:pPr>
    </w:p>
    <w:p w14:paraId="5C6573EC" w14:textId="77777777" w:rsidR="00DF0527" w:rsidRPr="00DF0527" w:rsidRDefault="00DF0527" w:rsidP="00DF0527">
      <w:pPr>
        <w:spacing w:after="0" w:line="240" w:lineRule="auto"/>
        <w:ind w:left="360"/>
        <w:jc w:val="both"/>
        <w:rPr>
          <w:rFonts w:ascii="Times New Roman" w:hAnsi="Times New Roman" w:cs="Times New Roman"/>
          <w:sz w:val="24"/>
          <w:szCs w:val="24"/>
          <w:lang w:val="sr-Cyrl-RS"/>
        </w:rPr>
      </w:pPr>
    </w:p>
    <w:p w14:paraId="799F3A1B" w14:textId="77777777" w:rsidR="00B92588" w:rsidRDefault="00B92588" w:rsidP="005168E3">
      <w:pPr>
        <w:spacing w:after="0" w:line="240" w:lineRule="auto"/>
        <w:ind w:left="360"/>
        <w:jc w:val="both"/>
        <w:rPr>
          <w:rFonts w:ascii="Times New Roman" w:hAnsi="Times New Roman" w:cs="Times New Roman"/>
          <w:sz w:val="24"/>
          <w:szCs w:val="24"/>
          <w:lang w:val="sr-Cyrl-RS"/>
        </w:rPr>
      </w:pPr>
    </w:p>
    <w:p w14:paraId="6B2B51B6" w14:textId="77777777" w:rsidR="00A648A0" w:rsidRDefault="00A648A0" w:rsidP="005168E3">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t xml:space="preserve">     Члан 20.</w:t>
      </w:r>
    </w:p>
    <w:p w14:paraId="23B48F86" w14:textId="55A0543D" w:rsidR="00F27BE0" w:rsidRDefault="00A648A0" w:rsidP="005168E3">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Pr>
          <w:rFonts w:ascii="Times New Roman" w:hAnsi="Times New Roman" w:cs="Times New Roman"/>
          <w:sz w:val="24"/>
          <w:szCs w:val="24"/>
          <w:lang w:val="sr-Cyrl-RS"/>
        </w:rPr>
        <w:tab/>
        <w:t xml:space="preserve">         Умањење, укидање и обустава исплате давања</w:t>
      </w:r>
      <w:r w:rsidR="00A604D1" w:rsidRPr="005168E3">
        <w:rPr>
          <w:rFonts w:ascii="Times New Roman" w:hAnsi="Times New Roman" w:cs="Times New Roman"/>
          <w:sz w:val="24"/>
          <w:szCs w:val="24"/>
          <w:lang w:val="sr-Cyrl-RS"/>
        </w:rPr>
        <w:tab/>
        <w:t xml:space="preserve"> </w:t>
      </w:r>
    </w:p>
    <w:p w14:paraId="02CC915D" w14:textId="461BF5DF" w:rsidR="00A648A0" w:rsidRDefault="00A648A0" w:rsidP="005168E3">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Лица на која се овај уговор примјењује, која истовремено користе давања остварена према правним проп</w:t>
      </w:r>
      <w:r w:rsidR="00DF0527">
        <w:rPr>
          <w:rFonts w:ascii="Times New Roman" w:hAnsi="Times New Roman" w:cs="Times New Roman"/>
          <w:sz w:val="24"/>
          <w:szCs w:val="24"/>
          <w:lang w:val="sr-Cyrl-RS"/>
        </w:rPr>
        <w:t>и</w:t>
      </w:r>
      <w:r>
        <w:rPr>
          <w:rFonts w:ascii="Times New Roman" w:hAnsi="Times New Roman" w:cs="Times New Roman"/>
          <w:sz w:val="24"/>
          <w:szCs w:val="24"/>
          <w:lang w:val="sr-Cyrl-RS"/>
        </w:rPr>
        <w:t>сима обје државе уговорнице, не подлијежу њиховим правним прописимао умањењу, укидању или обустави исплате давања у случају њиховог истовременог кориштења.</w:t>
      </w:r>
    </w:p>
    <w:p w14:paraId="794368D4" w14:textId="77777777" w:rsidR="00456715" w:rsidRDefault="00456715" w:rsidP="005168E3">
      <w:pPr>
        <w:spacing w:after="0" w:line="240" w:lineRule="auto"/>
        <w:ind w:left="360"/>
        <w:jc w:val="both"/>
        <w:rPr>
          <w:rFonts w:ascii="Times New Roman" w:hAnsi="Times New Roman" w:cs="Times New Roman"/>
          <w:sz w:val="24"/>
          <w:szCs w:val="24"/>
          <w:lang w:val="sr-Cyrl-RS"/>
        </w:rPr>
      </w:pPr>
    </w:p>
    <w:p w14:paraId="6E74B11E" w14:textId="1301BCB8" w:rsidR="00A648A0" w:rsidRPr="00456715" w:rsidRDefault="00A648A0" w:rsidP="005168E3">
      <w:pPr>
        <w:spacing w:after="0" w:line="240" w:lineRule="auto"/>
        <w:ind w:left="360"/>
        <w:jc w:val="both"/>
        <w:rPr>
          <w:rFonts w:ascii="Times New Roman" w:hAnsi="Times New Roman" w:cs="Times New Roman"/>
          <w:b/>
          <w:bCs/>
          <w:sz w:val="24"/>
          <w:szCs w:val="24"/>
          <w:lang w:val="sr-Cyrl-RS"/>
        </w:rPr>
      </w:pPr>
      <w:r w:rsidRPr="00456715">
        <w:rPr>
          <w:rFonts w:ascii="Times New Roman" w:hAnsi="Times New Roman" w:cs="Times New Roman"/>
          <w:b/>
          <w:bCs/>
          <w:sz w:val="24"/>
          <w:szCs w:val="24"/>
          <w:lang w:val="sr-Cyrl-RS"/>
        </w:rPr>
        <w:t>ПОГЛАВЉЕ 3.</w:t>
      </w:r>
    </w:p>
    <w:p w14:paraId="44B18DC0" w14:textId="224A41C6" w:rsidR="00A648A0" w:rsidRDefault="00A648A0" w:rsidP="005168E3">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Повреде на раду и професионалне болести</w:t>
      </w:r>
    </w:p>
    <w:p w14:paraId="15CA0879" w14:textId="77777777" w:rsidR="00B92588" w:rsidRDefault="00B92588" w:rsidP="005168E3">
      <w:pPr>
        <w:spacing w:after="0" w:line="240" w:lineRule="auto"/>
        <w:ind w:left="360"/>
        <w:jc w:val="both"/>
        <w:rPr>
          <w:rFonts w:ascii="Times New Roman" w:hAnsi="Times New Roman" w:cs="Times New Roman"/>
          <w:sz w:val="24"/>
          <w:szCs w:val="24"/>
          <w:lang w:val="sr-Cyrl-RS"/>
        </w:rPr>
      </w:pPr>
    </w:p>
    <w:p w14:paraId="26BDD9D0" w14:textId="28D0B7C9" w:rsidR="00A648A0" w:rsidRDefault="00A648A0" w:rsidP="005168E3">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t xml:space="preserve">     Члан 21.</w:t>
      </w:r>
    </w:p>
    <w:p w14:paraId="6A277548" w14:textId="1E099F0A" w:rsidR="00A648A0" w:rsidRDefault="00A648A0" w:rsidP="005168E3">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t xml:space="preserve">           Опште одредбе</w:t>
      </w:r>
    </w:p>
    <w:p w14:paraId="32648532" w14:textId="77777777" w:rsidR="00554899" w:rsidRDefault="00A648A0" w:rsidP="005168E3">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За одобравање давања и накнаду трошкова у случају несреће на послу и професионалне болести</w:t>
      </w:r>
      <w:r w:rsidR="00554899">
        <w:rPr>
          <w:rFonts w:ascii="Times New Roman" w:hAnsi="Times New Roman" w:cs="Times New Roman"/>
          <w:sz w:val="24"/>
          <w:szCs w:val="24"/>
          <w:lang w:val="sr-Cyrl-RS"/>
        </w:rPr>
        <w:t xml:space="preserve"> вриједе аналогно одредбе о давањима за случај болести и материнства, одредбе о инвалидским, старосним и породичним пензијама, као и чланови који слиједе.</w:t>
      </w:r>
    </w:p>
    <w:p w14:paraId="5FBA4739" w14:textId="77777777" w:rsidR="00554899" w:rsidRDefault="00554899" w:rsidP="005168E3">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Члан 22.</w:t>
      </w:r>
    </w:p>
    <w:p w14:paraId="7227041E" w14:textId="497F9251" w:rsidR="00A648A0" w:rsidRDefault="00554899" w:rsidP="005168E3">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Утврђивање професионалне болести и вријеме експозиције </w:t>
      </w:r>
    </w:p>
    <w:p w14:paraId="646E784F" w14:textId="30C2A3F0" w:rsidR="002A4645" w:rsidRDefault="002A4645" w:rsidP="00554899">
      <w:pPr>
        <w:spacing w:after="0" w:line="240" w:lineRule="auto"/>
        <w:ind w:left="425"/>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(1) </w:t>
      </w:r>
      <w:r w:rsidR="00554899" w:rsidRPr="002A4645">
        <w:rPr>
          <w:rFonts w:ascii="Times New Roman" w:hAnsi="Times New Roman" w:cs="Times New Roman"/>
          <w:sz w:val="24"/>
          <w:szCs w:val="24"/>
          <w:lang w:val="sr-Cyrl-RS"/>
        </w:rPr>
        <w:t xml:space="preserve">Ако је одобрење давања за случај професионалне болести према правним прописима </w:t>
      </w:r>
      <w:r>
        <w:rPr>
          <w:rFonts w:ascii="Times New Roman" w:hAnsi="Times New Roman" w:cs="Times New Roman"/>
          <w:sz w:val="24"/>
          <w:szCs w:val="24"/>
          <w:lang w:val="sr-Cyrl-RS"/>
        </w:rPr>
        <w:t xml:space="preserve"> ј</w:t>
      </w:r>
      <w:r w:rsidR="00554899">
        <w:rPr>
          <w:rFonts w:ascii="Times New Roman" w:hAnsi="Times New Roman" w:cs="Times New Roman"/>
          <w:sz w:val="24"/>
          <w:szCs w:val="24"/>
          <w:lang w:val="sr-Cyrl-RS"/>
        </w:rPr>
        <w:t>едне државе уговрнице условљено тиме да је болест први пута љекарски утврђена на територији</w:t>
      </w:r>
      <w:r>
        <w:rPr>
          <w:rFonts w:ascii="Times New Roman" w:hAnsi="Times New Roman" w:cs="Times New Roman"/>
          <w:sz w:val="24"/>
          <w:szCs w:val="24"/>
          <w:lang w:val="sr-Cyrl-RS"/>
        </w:rPr>
        <w:t xml:space="preserve"> те државе уговорнице, сматра се да је тај услов испуњен ако је та</w:t>
      </w:r>
      <w:r w:rsidR="00DF0527">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болест први пута утврђена на територији друге државе уговорнице.</w:t>
      </w:r>
    </w:p>
    <w:p w14:paraId="5BB70263" w14:textId="523B0EC0" w:rsidR="002A4645" w:rsidRDefault="002A4645" w:rsidP="002A4645">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(2)</w:t>
      </w:r>
      <w:r w:rsidRPr="002A4645">
        <w:rPr>
          <w:rFonts w:ascii="Times New Roman" w:hAnsi="Times New Roman" w:cs="Times New Roman"/>
          <w:sz w:val="24"/>
          <w:szCs w:val="24"/>
          <w:lang w:val="sr-Cyrl-RS"/>
        </w:rPr>
        <w:t xml:space="preserve"> Ако је одобрење давања за случај професионелне болести према правним прописима једне државе уговорнице условљено тиме да је обављање дјелатности која може да изазове ту болест трајало одређено вријеме, надлежни нос</w:t>
      </w:r>
      <w:r w:rsidR="00DF0527">
        <w:rPr>
          <w:rFonts w:ascii="Times New Roman" w:hAnsi="Times New Roman" w:cs="Times New Roman"/>
          <w:sz w:val="24"/>
          <w:szCs w:val="24"/>
          <w:lang w:val="sr-Cyrl-RS"/>
        </w:rPr>
        <w:t>и</w:t>
      </w:r>
      <w:r w:rsidRPr="002A4645">
        <w:rPr>
          <w:rFonts w:ascii="Times New Roman" w:hAnsi="Times New Roman" w:cs="Times New Roman"/>
          <w:sz w:val="24"/>
          <w:szCs w:val="24"/>
          <w:lang w:val="sr-Cyrl-RS"/>
        </w:rPr>
        <w:t xml:space="preserve">лац те државе </w:t>
      </w:r>
      <w:r w:rsidRPr="002A4645">
        <w:rPr>
          <w:rFonts w:ascii="Times New Roman" w:hAnsi="Times New Roman" w:cs="Times New Roman"/>
          <w:sz w:val="24"/>
          <w:szCs w:val="24"/>
          <w:lang w:val="sr-Cyrl-RS"/>
        </w:rPr>
        <w:lastRenderedPageBreak/>
        <w:t>уговорнице, ако је то потребно, узима у обзир и вријеме обављања такве дјелатности у складу са правним прописима друге државе уговорнице.</w:t>
      </w:r>
    </w:p>
    <w:p w14:paraId="6FE4BFA0" w14:textId="77777777" w:rsidR="00B92588" w:rsidRDefault="002A4645" w:rsidP="002A4645">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p>
    <w:p w14:paraId="03380499" w14:textId="6FAF8A4D" w:rsidR="002A4645" w:rsidRDefault="00B92588" w:rsidP="002A4645">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2A4645">
        <w:rPr>
          <w:rFonts w:ascii="Times New Roman" w:hAnsi="Times New Roman" w:cs="Times New Roman"/>
          <w:sz w:val="24"/>
          <w:szCs w:val="24"/>
          <w:lang w:val="sr-Cyrl-RS"/>
        </w:rPr>
        <w:t xml:space="preserve"> Члан 23.</w:t>
      </w:r>
    </w:p>
    <w:p w14:paraId="138E1597" w14:textId="33B05058" w:rsidR="002A4645" w:rsidRDefault="002A4645" w:rsidP="002A4645">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Новчана давања и погоршање болести</w:t>
      </w:r>
    </w:p>
    <w:p w14:paraId="5C2C5936" w14:textId="43032E5B" w:rsidR="002A4645" w:rsidRDefault="002A4645" w:rsidP="002A4645">
      <w:pPr>
        <w:spacing w:after="0" w:line="240" w:lineRule="auto"/>
        <w:ind w:left="48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(1)</w:t>
      </w:r>
      <w:r w:rsidRPr="002A4645">
        <w:rPr>
          <w:rFonts w:ascii="Times New Roman" w:hAnsi="Times New Roman" w:cs="Times New Roman"/>
          <w:sz w:val="24"/>
          <w:szCs w:val="24"/>
          <w:lang w:val="sr-Cyrl-RS"/>
        </w:rPr>
        <w:t xml:space="preserve"> Новчано давање за случај повреде на раду или професионалне болести одобрава, </w:t>
      </w:r>
      <w:r>
        <w:rPr>
          <w:rFonts w:ascii="Times New Roman" w:hAnsi="Times New Roman" w:cs="Times New Roman"/>
          <w:sz w:val="24"/>
          <w:szCs w:val="24"/>
          <w:lang w:val="sr-Cyrl-RS"/>
        </w:rPr>
        <w:t>према својим правним прописима, носилац оне државе уговорнице на чиј</w:t>
      </w:r>
      <w:r w:rsidR="00DF0527">
        <w:rPr>
          <w:rFonts w:ascii="Times New Roman" w:hAnsi="Times New Roman" w:cs="Times New Roman"/>
          <w:sz w:val="24"/>
          <w:szCs w:val="24"/>
          <w:lang w:val="sr-Cyrl-RS"/>
        </w:rPr>
        <w:t>о</w:t>
      </w:r>
      <w:r>
        <w:rPr>
          <w:rFonts w:ascii="Times New Roman" w:hAnsi="Times New Roman" w:cs="Times New Roman"/>
          <w:sz w:val="24"/>
          <w:szCs w:val="24"/>
          <w:lang w:val="sr-Cyrl-RS"/>
        </w:rPr>
        <w:t>ј територији је настала повреда на раду, односно посљедњи пут обављана дјелатност која може да изазове ту професионалну болест.</w:t>
      </w:r>
    </w:p>
    <w:p w14:paraId="257E7C0B" w14:textId="7CD86A0D" w:rsidR="002A4645" w:rsidRDefault="002A4645" w:rsidP="002A4645">
      <w:pPr>
        <w:spacing w:after="0" w:line="240" w:lineRule="auto"/>
        <w:ind w:left="48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(2) Ако лице, које је на основу професионалне болести примало или прима новчан</w:t>
      </w:r>
      <w:r w:rsidR="00CD6601">
        <w:rPr>
          <w:rFonts w:ascii="Times New Roman" w:hAnsi="Times New Roman" w:cs="Times New Roman"/>
          <w:sz w:val="24"/>
          <w:szCs w:val="24"/>
          <w:lang w:val="sr-Cyrl-RS"/>
        </w:rPr>
        <w:t>о</w:t>
      </w:r>
      <w:r>
        <w:rPr>
          <w:rFonts w:ascii="Times New Roman" w:hAnsi="Times New Roman" w:cs="Times New Roman"/>
          <w:sz w:val="24"/>
          <w:szCs w:val="24"/>
          <w:lang w:val="sr-Cyrl-RS"/>
        </w:rPr>
        <w:t xml:space="preserve"> давањ</w:t>
      </w:r>
      <w:r w:rsidR="00CD6601">
        <w:rPr>
          <w:rFonts w:ascii="Times New Roman" w:hAnsi="Times New Roman" w:cs="Times New Roman"/>
          <w:sz w:val="24"/>
          <w:szCs w:val="24"/>
          <w:lang w:val="sr-Cyrl-RS"/>
        </w:rPr>
        <w:t>е</w:t>
      </w:r>
      <w:r>
        <w:rPr>
          <w:rFonts w:ascii="Times New Roman" w:hAnsi="Times New Roman" w:cs="Times New Roman"/>
          <w:sz w:val="24"/>
          <w:szCs w:val="24"/>
          <w:lang w:val="sr-Cyrl-RS"/>
        </w:rPr>
        <w:t xml:space="preserve"> </w:t>
      </w:r>
      <w:r w:rsidR="00CD6601">
        <w:rPr>
          <w:rFonts w:ascii="Times New Roman" w:hAnsi="Times New Roman" w:cs="Times New Roman"/>
          <w:sz w:val="24"/>
          <w:szCs w:val="24"/>
          <w:lang w:val="sr-Cyrl-RS"/>
        </w:rPr>
        <w:t>на терет носиоца једне државе уговорнице, због погоршања болести проузрокованог обављањем дјелатности, која, према правним прописима друге државе уговорнице, може да изазове професионалну болест, поднесе захтјев за давање носиоцу осигурања друге државе уговорнице, носилац прве државе уговорнице и даље сноси трошкове дава</w:t>
      </w:r>
      <w:r w:rsidR="00DF0527">
        <w:rPr>
          <w:rFonts w:ascii="Times New Roman" w:hAnsi="Times New Roman" w:cs="Times New Roman"/>
          <w:sz w:val="24"/>
          <w:szCs w:val="24"/>
          <w:lang w:val="sr-Cyrl-RS"/>
        </w:rPr>
        <w:t>њ</w:t>
      </w:r>
      <w:r w:rsidR="00CD6601">
        <w:rPr>
          <w:rFonts w:ascii="Times New Roman" w:hAnsi="Times New Roman" w:cs="Times New Roman"/>
          <w:sz w:val="24"/>
          <w:szCs w:val="24"/>
          <w:lang w:val="sr-Cyrl-RS"/>
        </w:rPr>
        <w:t>а, без обзира на погоршање, према својим правним прописима.Носилац друге државе уговорнице одобрава давање у висини разлике између давања које припада након погоршања и давања, које би, на основу наступа</w:t>
      </w:r>
      <w:r w:rsidR="00DF0527">
        <w:rPr>
          <w:rFonts w:ascii="Times New Roman" w:hAnsi="Times New Roman" w:cs="Times New Roman"/>
          <w:sz w:val="24"/>
          <w:szCs w:val="24"/>
          <w:lang w:val="sr-Cyrl-RS"/>
        </w:rPr>
        <w:t>њ</w:t>
      </w:r>
      <w:r w:rsidR="00CD6601">
        <w:rPr>
          <w:rFonts w:ascii="Times New Roman" w:hAnsi="Times New Roman" w:cs="Times New Roman"/>
          <w:sz w:val="24"/>
          <w:szCs w:val="24"/>
          <w:lang w:val="sr-Cyrl-RS"/>
        </w:rPr>
        <w:t>а болести, припадало према његовим правним прописима.</w:t>
      </w:r>
    </w:p>
    <w:p w14:paraId="32E39CBA" w14:textId="3B1CFF66" w:rsidR="00456715" w:rsidRDefault="00456715" w:rsidP="002A4645">
      <w:pPr>
        <w:spacing w:after="0" w:line="240" w:lineRule="auto"/>
        <w:ind w:left="480"/>
        <w:jc w:val="both"/>
        <w:rPr>
          <w:rFonts w:ascii="Times New Roman" w:hAnsi="Times New Roman" w:cs="Times New Roman"/>
          <w:sz w:val="24"/>
          <w:szCs w:val="24"/>
          <w:lang w:val="sr-Cyrl-RS"/>
        </w:rPr>
      </w:pPr>
    </w:p>
    <w:p w14:paraId="627EBDA6" w14:textId="333E8217" w:rsidR="00DF0527" w:rsidRDefault="00DF0527" w:rsidP="002A4645">
      <w:pPr>
        <w:spacing w:after="0" w:line="240" w:lineRule="auto"/>
        <w:ind w:left="480"/>
        <w:jc w:val="both"/>
        <w:rPr>
          <w:rFonts w:ascii="Times New Roman" w:hAnsi="Times New Roman" w:cs="Times New Roman"/>
          <w:sz w:val="24"/>
          <w:szCs w:val="24"/>
          <w:lang w:val="sr-Cyrl-RS"/>
        </w:rPr>
      </w:pPr>
    </w:p>
    <w:p w14:paraId="00117EB5" w14:textId="3A368AC5" w:rsidR="00DF0527" w:rsidRDefault="00DF0527" w:rsidP="002A4645">
      <w:pPr>
        <w:spacing w:after="0" w:line="240" w:lineRule="auto"/>
        <w:ind w:left="480"/>
        <w:jc w:val="both"/>
        <w:rPr>
          <w:rFonts w:ascii="Times New Roman" w:hAnsi="Times New Roman" w:cs="Times New Roman"/>
          <w:sz w:val="24"/>
          <w:szCs w:val="24"/>
          <w:lang w:val="sr-Cyrl-RS"/>
        </w:rPr>
      </w:pPr>
    </w:p>
    <w:p w14:paraId="59767711" w14:textId="77777777" w:rsidR="00DF0527" w:rsidRDefault="00DF0527" w:rsidP="002A4645">
      <w:pPr>
        <w:spacing w:after="0" w:line="240" w:lineRule="auto"/>
        <w:ind w:left="480"/>
        <w:jc w:val="both"/>
        <w:rPr>
          <w:rFonts w:ascii="Times New Roman" w:hAnsi="Times New Roman" w:cs="Times New Roman"/>
          <w:sz w:val="24"/>
          <w:szCs w:val="24"/>
          <w:lang w:val="sr-Cyrl-RS"/>
        </w:rPr>
      </w:pPr>
    </w:p>
    <w:p w14:paraId="2E5AB9EF" w14:textId="77777777" w:rsidR="00CD6601" w:rsidRPr="00456715" w:rsidRDefault="00CD6601" w:rsidP="002A4645">
      <w:pPr>
        <w:spacing w:after="0" w:line="240" w:lineRule="auto"/>
        <w:ind w:left="480"/>
        <w:jc w:val="both"/>
        <w:rPr>
          <w:rFonts w:ascii="Times New Roman" w:hAnsi="Times New Roman" w:cs="Times New Roman"/>
          <w:b/>
          <w:bCs/>
          <w:sz w:val="24"/>
          <w:szCs w:val="24"/>
          <w:lang w:val="sr-Cyrl-RS"/>
        </w:rPr>
      </w:pPr>
      <w:r w:rsidRPr="00456715">
        <w:rPr>
          <w:rFonts w:ascii="Times New Roman" w:hAnsi="Times New Roman" w:cs="Times New Roman"/>
          <w:b/>
          <w:bCs/>
          <w:sz w:val="24"/>
          <w:szCs w:val="24"/>
          <w:lang w:val="sr-Cyrl-RS"/>
        </w:rPr>
        <w:t>ПОГЛАВЉЕ 4.</w:t>
      </w:r>
    </w:p>
    <w:p w14:paraId="58E90CC2" w14:textId="77777777" w:rsidR="00CD6601" w:rsidRDefault="00CD6601" w:rsidP="002A4645">
      <w:pPr>
        <w:spacing w:after="0" w:line="240" w:lineRule="auto"/>
        <w:ind w:left="480"/>
        <w:jc w:val="both"/>
        <w:rPr>
          <w:rFonts w:ascii="Times New Roman" w:hAnsi="Times New Roman" w:cs="Times New Roman"/>
          <w:sz w:val="24"/>
          <w:szCs w:val="24"/>
          <w:lang w:val="sr-Cyrl-RS"/>
        </w:rPr>
      </w:pPr>
      <w:r>
        <w:rPr>
          <w:rFonts w:ascii="Times New Roman" w:hAnsi="Times New Roman" w:cs="Times New Roman"/>
          <w:sz w:val="24"/>
          <w:szCs w:val="24"/>
          <w:lang w:val="sr-Cyrl-RS"/>
        </w:rPr>
        <w:t>Незапосленост</w:t>
      </w:r>
    </w:p>
    <w:p w14:paraId="533F62A4" w14:textId="77777777" w:rsidR="00CD6601" w:rsidRDefault="00CD6601" w:rsidP="002A4645">
      <w:pPr>
        <w:spacing w:after="0" w:line="240" w:lineRule="auto"/>
        <w:ind w:left="48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Члан 24.</w:t>
      </w:r>
    </w:p>
    <w:p w14:paraId="600C45D8" w14:textId="77777777" w:rsidR="00CD6601" w:rsidRDefault="00CD6601" w:rsidP="002A4645">
      <w:pPr>
        <w:spacing w:after="0" w:line="240" w:lineRule="auto"/>
        <w:ind w:left="48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Сабирање стажа осигурања</w:t>
      </w:r>
    </w:p>
    <w:p w14:paraId="30EE8481" w14:textId="0B41BF5B" w:rsidR="00CD6601" w:rsidRPr="004C1341" w:rsidRDefault="004C1341" w:rsidP="004C1341">
      <w:pPr>
        <w:spacing w:after="0" w:line="240" w:lineRule="auto"/>
        <w:ind w:left="10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(1) </w:t>
      </w:r>
      <w:r w:rsidR="00CD6601" w:rsidRPr="004C1341">
        <w:rPr>
          <w:rFonts w:ascii="Times New Roman" w:hAnsi="Times New Roman" w:cs="Times New Roman"/>
          <w:sz w:val="24"/>
          <w:szCs w:val="24"/>
          <w:lang w:val="sr-Cyrl-RS"/>
        </w:rPr>
        <w:t xml:space="preserve">Стаж осигурања, навршен према правним прописима једне државе уговорнице, </w:t>
      </w:r>
    </w:p>
    <w:p w14:paraId="7C53868A" w14:textId="7F86AF8B" w:rsidR="004C1341" w:rsidRDefault="00CD6601" w:rsidP="00CD6601">
      <w:pPr>
        <w:spacing w:after="0" w:line="240" w:lineRule="auto"/>
        <w:ind w:left="540"/>
        <w:jc w:val="both"/>
        <w:rPr>
          <w:rFonts w:ascii="Times New Roman" w:hAnsi="Times New Roman" w:cs="Times New Roman"/>
          <w:sz w:val="24"/>
          <w:szCs w:val="24"/>
          <w:lang w:val="sr-Cyrl-RS"/>
        </w:rPr>
      </w:pPr>
      <w:r>
        <w:rPr>
          <w:rFonts w:ascii="Times New Roman" w:hAnsi="Times New Roman" w:cs="Times New Roman"/>
          <w:sz w:val="24"/>
          <w:szCs w:val="24"/>
          <w:lang w:val="sr-Cyrl-RS"/>
        </w:rPr>
        <w:t>у</w:t>
      </w:r>
      <w:r w:rsidRPr="00CD6601">
        <w:rPr>
          <w:rFonts w:ascii="Times New Roman" w:hAnsi="Times New Roman" w:cs="Times New Roman"/>
          <w:sz w:val="24"/>
          <w:szCs w:val="24"/>
          <w:lang w:val="sr-Cyrl-RS"/>
        </w:rPr>
        <w:t>зима</w:t>
      </w:r>
      <w:r>
        <w:rPr>
          <w:rFonts w:ascii="Times New Roman" w:hAnsi="Times New Roman" w:cs="Times New Roman"/>
          <w:sz w:val="24"/>
          <w:szCs w:val="24"/>
          <w:lang w:val="sr-Cyrl-RS"/>
        </w:rPr>
        <w:t xml:space="preserve"> се у обзир</w:t>
      </w:r>
      <w:r w:rsidRPr="00CD6601">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за право на давање у случају незапослености према правним прописима друге државе уговорнице ако је незапослено лице у држави уговорници у којој остварује право на давање у посљедњих 12 мјесеци прије </w:t>
      </w:r>
      <w:r w:rsidR="002A35E0">
        <w:rPr>
          <w:rFonts w:ascii="Times New Roman" w:hAnsi="Times New Roman" w:cs="Times New Roman"/>
          <w:sz w:val="24"/>
          <w:szCs w:val="24"/>
          <w:lang w:val="sr-Cyrl-RS"/>
        </w:rPr>
        <w:t>подношења захтјева за то давање</w:t>
      </w:r>
      <w:r w:rsidR="004C1341">
        <w:rPr>
          <w:rFonts w:ascii="Times New Roman" w:hAnsi="Times New Roman" w:cs="Times New Roman"/>
          <w:sz w:val="24"/>
          <w:szCs w:val="24"/>
          <w:lang w:val="sr-Cyrl-RS"/>
        </w:rPr>
        <w:t xml:space="preserve"> било осигурано на основу запослења укупно најмање 26 недјеља.</w:t>
      </w:r>
    </w:p>
    <w:p w14:paraId="4380E1B5" w14:textId="00A7D323" w:rsidR="004C1341" w:rsidRDefault="004C1341" w:rsidP="004C1341">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(2)</w:t>
      </w:r>
      <w:r w:rsidRPr="004C1341">
        <w:rPr>
          <w:rFonts w:ascii="Times New Roman" w:hAnsi="Times New Roman" w:cs="Times New Roman"/>
          <w:sz w:val="24"/>
          <w:szCs w:val="24"/>
          <w:lang w:val="sr-Cyrl-RS"/>
        </w:rPr>
        <w:t>Услов минималног</w:t>
      </w:r>
      <w:r w:rsidR="00CD6601" w:rsidRPr="004C1341">
        <w:rPr>
          <w:rFonts w:ascii="Times New Roman" w:hAnsi="Times New Roman" w:cs="Times New Roman"/>
          <w:sz w:val="24"/>
          <w:szCs w:val="24"/>
          <w:lang w:val="sr-Cyrl-RS"/>
        </w:rPr>
        <w:t xml:space="preserve"> </w:t>
      </w:r>
      <w:r w:rsidRPr="004C1341">
        <w:rPr>
          <w:rFonts w:ascii="Times New Roman" w:hAnsi="Times New Roman" w:cs="Times New Roman"/>
          <w:sz w:val="24"/>
          <w:szCs w:val="24"/>
          <w:lang w:val="sr-Cyrl-RS"/>
        </w:rPr>
        <w:t>периода запослења од 26 недјеља не односи се на незапослена лица чије је запослење било предвиђено на дужи рок, али је окончано, без њихове кривице, прије навршених 26 недјеља или која имају пребивалиште на територији државе уговорнице у којој подносе захтјев за давање.</w:t>
      </w:r>
      <w:r w:rsidR="00CD6601" w:rsidRPr="004C1341">
        <w:rPr>
          <w:rFonts w:ascii="Times New Roman" w:hAnsi="Times New Roman" w:cs="Times New Roman"/>
          <w:sz w:val="24"/>
          <w:szCs w:val="24"/>
          <w:lang w:val="sr-Cyrl-RS"/>
        </w:rPr>
        <w:t xml:space="preserve">     </w:t>
      </w:r>
    </w:p>
    <w:p w14:paraId="4A82C71A" w14:textId="77777777" w:rsidR="00B92588" w:rsidRDefault="009A1762" w:rsidP="004C1341">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CD6601" w:rsidRPr="004C1341">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                                    </w:t>
      </w:r>
      <w:r w:rsidR="00B92588">
        <w:rPr>
          <w:rFonts w:ascii="Times New Roman" w:hAnsi="Times New Roman" w:cs="Times New Roman"/>
          <w:sz w:val="24"/>
          <w:szCs w:val="24"/>
          <w:lang w:val="sr-Cyrl-RS"/>
        </w:rPr>
        <w:t xml:space="preserve">  </w:t>
      </w:r>
    </w:p>
    <w:p w14:paraId="363F4441" w14:textId="37DC5845" w:rsidR="004C1341" w:rsidRDefault="00B92588" w:rsidP="004C1341">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9A1762">
        <w:rPr>
          <w:rFonts w:ascii="Times New Roman" w:hAnsi="Times New Roman" w:cs="Times New Roman"/>
          <w:sz w:val="24"/>
          <w:szCs w:val="24"/>
          <w:lang w:val="sr-Cyrl-RS"/>
        </w:rPr>
        <w:t xml:space="preserve"> Члан 25.</w:t>
      </w:r>
    </w:p>
    <w:p w14:paraId="2D39D4DC" w14:textId="27BCD7E1" w:rsidR="009A1762" w:rsidRDefault="009A1762" w:rsidP="004C1341">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Трајање примања накнаде</w:t>
      </w:r>
    </w:p>
    <w:p w14:paraId="12B2A3BD" w14:textId="0A867089" w:rsidR="009A1762" w:rsidRDefault="009A1762" w:rsidP="004C1341">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Трајање примања накнаде се смањује за период за који је незапослено лице у другој држави уговорници у току посљедњих 12 мјесеци прије дана подношења захтјева примало новчану накнаду за сл</w:t>
      </w:r>
      <w:r w:rsidR="00DF0527">
        <w:rPr>
          <w:rFonts w:ascii="Times New Roman" w:hAnsi="Times New Roman" w:cs="Times New Roman"/>
          <w:sz w:val="24"/>
          <w:szCs w:val="24"/>
          <w:lang w:val="sr-Cyrl-RS"/>
        </w:rPr>
        <w:t>у</w:t>
      </w:r>
      <w:r>
        <w:rPr>
          <w:rFonts w:ascii="Times New Roman" w:hAnsi="Times New Roman" w:cs="Times New Roman"/>
          <w:sz w:val="24"/>
          <w:szCs w:val="24"/>
          <w:lang w:val="sr-Cyrl-RS"/>
        </w:rPr>
        <w:t>чај незапослености.</w:t>
      </w:r>
    </w:p>
    <w:p w14:paraId="66C3A460" w14:textId="7A85E803" w:rsidR="00456715" w:rsidRDefault="00456715" w:rsidP="004C1341">
      <w:pPr>
        <w:spacing w:after="0" w:line="240" w:lineRule="auto"/>
        <w:ind w:left="360"/>
        <w:jc w:val="both"/>
        <w:rPr>
          <w:rFonts w:ascii="Times New Roman" w:hAnsi="Times New Roman" w:cs="Times New Roman"/>
          <w:sz w:val="24"/>
          <w:szCs w:val="24"/>
          <w:lang w:val="sr-Cyrl-RS"/>
        </w:rPr>
      </w:pPr>
    </w:p>
    <w:p w14:paraId="18BD2A70" w14:textId="4498A765" w:rsidR="009A1762" w:rsidRPr="00456715" w:rsidRDefault="009A1762" w:rsidP="004C1341">
      <w:pPr>
        <w:spacing w:after="0" w:line="240" w:lineRule="auto"/>
        <w:ind w:left="360"/>
        <w:jc w:val="both"/>
        <w:rPr>
          <w:rFonts w:ascii="Times New Roman" w:hAnsi="Times New Roman" w:cs="Times New Roman"/>
          <w:b/>
          <w:bCs/>
          <w:sz w:val="24"/>
          <w:szCs w:val="24"/>
          <w:lang w:val="sr-Cyrl-RS"/>
        </w:rPr>
      </w:pPr>
      <w:r w:rsidRPr="00456715">
        <w:rPr>
          <w:rFonts w:ascii="Times New Roman" w:hAnsi="Times New Roman" w:cs="Times New Roman"/>
          <w:b/>
          <w:bCs/>
          <w:sz w:val="24"/>
          <w:szCs w:val="24"/>
          <w:lang w:val="sr-Cyrl-RS"/>
        </w:rPr>
        <w:t>ПОГЛАВЉЕ 5.</w:t>
      </w:r>
    </w:p>
    <w:p w14:paraId="2F5AB757" w14:textId="17218F77" w:rsidR="009A1762" w:rsidRDefault="009A1762" w:rsidP="004C1341">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Додатак за дјецу</w:t>
      </w:r>
    </w:p>
    <w:p w14:paraId="7D89994D" w14:textId="114BF6FD" w:rsidR="009A1762" w:rsidRDefault="009A1762" w:rsidP="004C1341">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Члан 26.</w:t>
      </w:r>
    </w:p>
    <w:p w14:paraId="2A4F09A0" w14:textId="110F5E82" w:rsidR="009A1762" w:rsidRDefault="009A1762" w:rsidP="004C1341">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Утврђивање давања</w:t>
      </w:r>
    </w:p>
    <w:p w14:paraId="15A948DE" w14:textId="2B54E90D" w:rsidR="009A1762" w:rsidRDefault="009A1762" w:rsidP="004C1341">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 xml:space="preserve">           Ако право на додатак за дјецу пос</w:t>
      </w:r>
      <w:r w:rsidR="00DF0527">
        <w:rPr>
          <w:rFonts w:ascii="Times New Roman" w:hAnsi="Times New Roman" w:cs="Times New Roman"/>
          <w:sz w:val="24"/>
          <w:szCs w:val="24"/>
          <w:lang w:val="sr-Cyrl-RS"/>
        </w:rPr>
        <w:t>то</w:t>
      </w:r>
      <w:r>
        <w:rPr>
          <w:rFonts w:ascii="Times New Roman" w:hAnsi="Times New Roman" w:cs="Times New Roman"/>
          <w:sz w:val="24"/>
          <w:szCs w:val="24"/>
          <w:lang w:val="sr-Cyrl-RS"/>
        </w:rPr>
        <w:t>ји према правним прописима обје државе уговорнице, примјењују се искључиво правни прописи оне државе уговорнице на чијој територији дијете има пребивалиште.</w:t>
      </w:r>
    </w:p>
    <w:p w14:paraId="359460DD" w14:textId="77777777" w:rsidR="00456715" w:rsidRDefault="00456715" w:rsidP="004C1341">
      <w:pPr>
        <w:spacing w:after="0" w:line="240" w:lineRule="auto"/>
        <w:ind w:left="360"/>
        <w:jc w:val="both"/>
        <w:rPr>
          <w:rFonts w:ascii="Times New Roman" w:hAnsi="Times New Roman" w:cs="Times New Roman"/>
          <w:b/>
          <w:bCs/>
          <w:sz w:val="24"/>
          <w:szCs w:val="24"/>
          <w:lang w:val="sr-Cyrl-RS"/>
        </w:rPr>
      </w:pPr>
    </w:p>
    <w:p w14:paraId="2EA8AC59" w14:textId="1854C818" w:rsidR="009A1762" w:rsidRPr="00456715" w:rsidRDefault="009A1762" w:rsidP="004C1341">
      <w:pPr>
        <w:spacing w:after="0" w:line="240" w:lineRule="auto"/>
        <w:ind w:left="360"/>
        <w:jc w:val="both"/>
        <w:rPr>
          <w:rFonts w:ascii="Times New Roman" w:hAnsi="Times New Roman" w:cs="Times New Roman"/>
          <w:b/>
          <w:bCs/>
          <w:sz w:val="24"/>
          <w:szCs w:val="24"/>
          <w:lang w:val="sr-Latn-RS"/>
        </w:rPr>
      </w:pPr>
      <w:r w:rsidRPr="00456715">
        <w:rPr>
          <w:rFonts w:ascii="Times New Roman" w:hAnsi="Times New Roman" w:cs="Times New Roman"/>
          <w:b/>
          <w:bCs/>
          <w:sz w:val="24"/>
          <w:szCs w:val="24"/>
          <w:lang w:val="sr-Cyrl-RS"/>
        </w:rPr>
        <w:t xml:space="preserve">ДИО </w:t>
      </w:r>
      <w:r w:rsidRPr="00456715">
        <w:rPr>
          <w:rFonts w:ascii="Times New Roman" w:hAnsi="Times New Roman" w:cs="Times New Roman"/>
          <w:b/>
          <w:bCs/>
          <w:sz w:val="24"/>
          <w:szCs w:val="24"/>
          <w:lang w:val="sr-Latn-RS"/>
        </w:rPr>
        <w:t>IV</w:t>
      </w:r>
    </w:p>
    <w:p w14:paraId="1EDE4CB4" w14:textId="3EB7264B" w:rsidR="009A1762" w:rsidRPr="00456715" w:rsidRDefault="009A1762" w:rsidP="004C1341">
      <w:pPr>
        <w:spacing w:after="0" w:line="240" w:lineRule="auto"/>
        <w:ind w:left="360"/>
        <w:jc w:val="both"/>
        <w:rPr>
          <w:rFonts w:ascii="Times New Roman" w:hAnsi="Times New Roman" w:cs="Times New Roman"/>
          <w:b/>
          <w:bCs/>
          <w:sz w:val="24"/>
          <w:szCs w:val="24"/>
          <w:lang w:val="sr-Cyrl-RS"/>
        </w:rPr>
      </w:pPr>
      <w:r w:rsidRPr="00456715">
        <w:rPr>
          <w:rFonts w:ascii="Times New Roman" w:hAnsi="Times New Roman" w:cs="Times New Roman"/>
          <w:b/>
          <w:bCs/>
          <w:sz w:val="24"/>
          <w:szCs w:val="24"/>
          <w:lang w:val="sr-Cyrl-RS"/>
        </w:rPr>
        <w:t>РАЗНЕ ОДРЕДБЕ</w:t>
      </w:r>
    </w:p>
    <w:p w14:paraId="1344EBB8" w14:textId="61D6695C" w:rsidR="009A1762" w:rsidRDefault="009A1762" w:rsidP="004C1341">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Члан 27.</w:t>
      </w:r>
    </w:p>
    <w:p w14:paraId="7994DBAA" w14:textId="5145C602" w:rsidR="009A1762" w:rsidRDefault="009A1762" w:rsidP="004C1341">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Административне мјере и органи за везу</w:t>
      </w:r>
    </w:p>
    <w:p w14:paraId="7CCA2772" w14:textId="1552F44D" w:rsidR="009A1762" w:rsidRDefault="009A1762" w:rsidP="004C1341">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Надлежни органи држава уговорница ће:</w:t>
      </w:r>
    </w:p>
    <w:p w14:paraId="42068BE8" w14:textId="77777777" w:rsidR="009A1762" w:rsidRDefault="009A1762" w:rsidP="004C1341">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а) утврдити административне мјере за провођење овог уговора и</w:t>
      </w:r>
    </w:p>
    <w:p w14:paraId="2603C767" w14:textId="737D516A" w:rsidR="009A1762" w:rsidRDefault="009A1762" w:rsidP="004C1341">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б) одр</w:t>
      </w:r>
      <w:r w:rsidR="00DF0527">
        <w:rPr>
          <w:rFonts w:ascii="Times New Roman" w:hAnsi="Times New Roman" w:cs="Times New Roman"/>
          <w:sz w:val="24"/>
          <w:szCs w:val="24"/>
          <w:lang w:val="sr-Cyrl-RS"/>
        </w:rPr>
        <w:t>е</w:t>
      </w:r>
      <w:r>
        <w:rPr>
          <w:rFonts w:ascii="Times New Roman" w:hAnsi="Times New Roman" w:cs="Times New Roman"/>
          <w:sz w:val="24"/>
          <w:szCs w:val="24"/>
          <w:lang w:val="sr-Cyrl-RS"/>
        </w:rPr>
        <w:t>дити органе за везу с циљем ефикаснијег провођења овог уговора и једноставног и брзог повезивања носилаца обје државе уговорнице.</w:t>
      </w:r>
    </w:p>
    <w:p w14:paraId="5AF0C104" w14:textId="77777777" w:rsidR="00B92588" w:rsidRDefault="009A1762" w:rsidP="004C1341">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p>
    <w:p w14:paraId="74B9F5FC" w14:textId="3A9FA696" w:rsidR="009A1762" w:rsidRDefault="00B92588" w:rsidP="004C1341">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9A1762">
        <w:rPr>
          <w:rFonts w:ascii="Times New Roman" w:hAnsi="Times New Roman" w:cs="Times New Roman"/>
          <w:sz w:val="24"/>
          <w:szCs w:val="24"/>
          <w:lang w:val="sr-Cyrl-RS"/>
        </w:rPr>
        <w:t xml:space="preserve">      Члан 28.</w:t>
      </w:r>
    </w:p>
    <w:p w14:paraId="74B202E8" w14:textId="5E1D1E2A" w:rsidR="009A1762" w:rsidRDefault="009A1762" w:rsidP="004C1341">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Обавезе органа, правна и административна помоћ</w:t>
      </w:r>
    </w:p>
    <w:p w14:paraId="5F8CBDE6" w14:textId="0269519C" w:rsidR="009A1762" w:rsidRPr="008F426E" w:rsidRDefault="009A1762">
      <w:pPr>
        <w:pStyle w:val="ListParagraph"/>
        <w:numPr>
          <w:ilvl w:val="0"/>
          <w:numId w:val="7"/>
        </w:numPr>
        <w:spacing w:after="0" w:line="240" w:lineRule="auto"/>
        <w:jc w:val="both"/>
        <w:rPr>
          <w:rFonts w:ascii="Times New Roman" w:hAnsi="Times New Roman" w:cs="Times New Roman"/>
          <w:sz w:val="24"/>
          <w:szCs w:val="24"/>
          <w:lang w:val="sr-Cyrl-RS"/>
        </w:rPr>
      </w:pPr>
      <w:r w:rsidRPr="008F426E">
        <w:rPr>
          <w:rFonts w:ascii="Times New Roman" w:hAnsi="Times New Roman" w:cs="Times New Roman"/>
          <w:sz w:val="24"/>
          <w:szCs w:val="24"/>
          <w:lang w:val="sr-Cyrl-RS"/>
        </w:rPr>
        <w:t xml:space="preserve">Надлежни органи и органи за везу двије државе уговорнице обавјештаваће се </w:t>
      </w:r>
    </w:p>
    <w:p w14:paraId="506912C1" w14:textId="35D1CA70" w:rsidR="009A1762" w:rsidRPr="009A1762" w:rsidRDefault="008F426E" w:rsidP="009A1762">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м</w:t>
      </w:r>
      <w:r w:rsidR="009A1762" w:rsidRPr="009A1762">
        <w:rPr>
          <w:rFonts w:ascii="Times New Roman" w:hAnsi="Times New Roman" w:cs="Times New Roman"/>
          <w:sz w:val="24"/>
          <w:szCs w:val="24"/>
          <w:lang w:val="sr-Cyrl-RS"/>
        </w:rPr>
        <w:t>еђусобно</w:t>
      </w:r>
      <w:r>
        <w:rPr>
          <w:rFonts w:ascii="Times New Roman" w:hAnsi="Times New Roman" w:cs="Times New Roman"/>
          <w:sz w:val="24"/>
          <w:szCs w:val="24"/>
          <w:lang w:val="sr-Cyrl-RS"/>
        </w:rPr>
        <w:t>:</w:t>
      </w:r>
    </w:p>
    <w:p w14:paraId="4C07E4EE" w14:textId="77777777" w:rsidR="008F426E" w:rsidRDefault="008F426E" w:rsidP="009A1762">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а) о свим предузетим мјерама за спровођење овог уговора;</w:t>
      </w:r>
    </w:p>
    <w:p w14:paraId="2D9BE68C" w14:textId="1810753B" w:rsidR="009A1762" w:rsidRDefault="008F426E" w:rsidP="009A1762">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б) о свим промјенама њихових правних прописа у вези са примјеном овог уговора.</w:t>
      </w:r>
      <w:r w:rsidR="009A1762" w:rsidRPr="009A1762">
        <w:rPr>
          <w:rFonts w:ascii="Times New Roman" w:hAnsi="Times New Roman" w:cs="Times New Roman"/>
          <w:sz w:val="24"/>
          <w:szCs w:val="24"/>
          <w:lang w:val="sr-Cyrl-RS"/>
        </w:rPr>
        <w:t xml:space="preserve">         </w:t>
      </w:r>
    </w:p>
    <w:p w14:paraId="63645417" w14:textId="77777777" w:rsidR="008F426E" w:rsidRDefault="008F426E" w:rsidP="009A1762">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(2) У примјени овог уговора органи и носиоци држава уговорница ће узајамно пружати бесплатну службену помоћ.         </w:t>
      </w:r>
    </w:p>
    <w:p w14:paraId="12363B2D" w14:textId="3561CA6E" w:rsidR="008F426E" w:rsidRDefault="008F426E" w:rsidP="009A1762">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(3) Органи и носиоци држава уговорница могу, у примјени овог уговора, непосредно међусобно ступити у везу, као и са заинтересованим лицима или њиховим пуномоћницима.</w:t>
      </w:r>
    </w:p>
    <w:p w14:paraId="039FBAF3" w14:textId="5E9A93EA" w:rsidR="008F426E" w:rsidRDefault="008F426E" w:rsidP="009A1762">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(4) Органи и носиоц</w:t>
      </w:r>
      <w:r w:rsidR="00DF0527">
        <w:rPr>
          <w:rFonts w:ascii="Times New Roman" w:hAnsi="Times New Roman" w:cs="Times New Roman"/>
          <w:sz w:val="24"/>
          <w:szCs w:val="24"/>
          <w:lang w:val="sr-Cyrl-RS"/>
        </w:rPr>
        <w:t>и</w:t>
      </w:r>
      <w:r>
        <w:rPr>
          <w:rFonts w:ascii="Times New Roman" w:hAnsi="Times New Roman" w:cs="Times New Roman"/>
          <w:sz w:val="24"/>
          <w:szCs w:val="24"/>
          <w:lang w:val="sr-Cyrl-RS"/>
        </w:rPr>
        <w:t xml:space="preserve"> једне државе уговрнице не смију одбити захтјеве и друге поднеске ради тога што су сачињени на службеном језику друге државе уговорнице.</w:t>
      </w:r>
    </w:p>
    <w:p w14:paraId="00948E7F" w14:textId="65572454" w:rsidR="008F426E" w:rsidRDefault="008F426E" w:rsidP="009A1762">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(5) Љекарски прегледи који се обављају искључиво због примјене правних прописа једне државе уговорнице, а односе се на лица која на територији друге државе уговорнице имају пребивалиште или боравиште, на захтјев надлежног носиоца и на његов терет</w:t>
      </w:r>
      <w:r w:rsidR="002B1605">
        <w:rPr>
          <w:rFonts w:ascii="Times New Roman" w:hAnsi="Times New Roman" w:cs="Times New Roman"/>
          <w:sz w:val="24"/>
          <w:szCs w:val="24"/>
          <w:lang w:val="sr-Cyrl-RS"/>
        </w:rPr>
        <w:t>, обавиће носилац према пребивалишту или боравишту. Љекарске прегледе који се обављају због примјене правних прописа обје државе уговорнице обавља на свој терет носилац према пребивалишту тог лица.</w:t>
      </w:r>
    </w:p>
    <w:p w14:paraId="5B19900B" w14:textId="77777777" w:rsidR="00AD7D83" w:rsidRDefault="00AD7D83" w:rsidP="009A1762">
      <w:pPr>
        <w:spacing w:after="0" w:line="240" w:lineRule="auto"/>
        <w:ind w:left="360"/>
        <w:jc w:val="both"/>
        <w:rPr>
          <w:rFonts w:ascii="Times New Roman" w:hAnsi="Times New Roman" w:cs="Times New Roman"/>
          <w:sz w:val="24"/>
          <w:szCs w:val="24"/>
          <w:lang w:val="sr-Cyrl-RS"/>
        </w:rPr>
      </w:pPr>
    </w:p>
    <w:p w14:paraId="356BF6D0" w14:textId="1013637C" w:rsidR="002B1605" w:rsidRDefault="002B1605" w:rsidP="009A1762">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Члан 29.</w:t>
      </w:r>
    </w:p>
    <w:p w14:paraId="52DC4AB0" w14:textId="236ADC62" w:rsidR="002B1605" w:rsidRDefault="002B1605" w:rsidP="009A1762">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Ослобађање од такси и надовјера</w:t>
      </w:r>
    </w:p>
    <w:p w14:paraId="5595584B" w14:textId="2751FAAF" w:rsidR="002B1605" w:rsidRDefault="002B1605" w:rsidP="002B1605">
      <w:pPr>
        <w:spacing w:after="0" w:line="240" w:lineRule="auto"/>
        <w:ind w:left="4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(1) </w:t>
      </w:r>
      <w:r w:rsidRPr="002B1605">
        <w:rPr>
          <w:rFonts w:ascii="Times New Roman" w:hAnsi="Times New Roman" w:cs="Times New Roman"/>
          <w:sz w:val="24"/>
          <w:szCs w:val="24"/>
          <w:lang w:val="sr-Cyrl-RS"/>
        </w:rPr>
        <w:t xml:space="preserve">Ослобађање или смањење такси предвиђено прописима једне државе уговорнице за </w:t>
      </w:r>
      <w:r>
        <w:rPr>
          <w:rFonts w:ascii="Times New Roman" w:hAnsi="Times New Roman" w:cs="Times New Roman"/>
          <w:sz w:val="24"/>
          <w:szCs w:val="24"/>
          <w:lang w:val="sr-Cyrl-RS"/>
        </w:rPr>
        <w:t>п</w:t>
      </w:r>
      <w:r w:rsidRPr="002B1605">
        <w:rPr>
          <w:rFonts w:ascii="Times New Roman" w:hAnsi="Times New Roman" w:cs="Times New Roman"/>
          <w:sz w:val="24"/>
          <w:szCs w:val="24"/>
          <w:lang w:val="sr-Cyrl-RS"/>
        </w:rPr>
        <w:t>исане</w:t>
      </w:r>
      <w:r>
        <w:rPr>
          <w:rFonts w:ascii="Times New Roman" w:hAnsi="Times New Roman" w:cs="Times New Roman"/>
          <w:sz w:val="24"/>
          <w:szCs w:val="24"/>
          <w:lang w:val="sr-Cyrl-RS"/>
        </w:rPr>
        <w:t xml:space="preserve"> поднеске или документа који се прилажу због примјене њених правних прописа, односи се и на одговарајуће писане поднеске и документа који се прилажу због примјене овог уговора или правних прописа друге државе уговорнице.</w:t>
      </w:r>
    </w:p>
    <w:p w14:paraId="0F0ADD40" w14:textId="7109EC64" w:rsidR="002B1605" w:rsidRPr="002B1605" w:rsidRDefault="002B1605" w:rsidP="002B1605">
      <w:pPr>
        <w:spacing w:after="0" w:line="240" w:lineRule="auto"/>
        <w:ind w:left="4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(2) Исправе, документа и писани поднесци било које врсте, који се прилажу приликом примјене овог уговора, не подлијежу </w:t>
      </w:r>
      <w:r w:rsidR="00AD7D83">
        <w:rPr>
          <w:rFonts w:ascii="Times New Roman" w:hAnsi="Times New Roman" w:cs="Times New Roman"/>
          <w:sz w:val="24"/>
          <w:szCs w:val="24"/>
          <w:lang w:val="sr-Cyrl-RS"/>
        </w:rPr>
        <w:t>посебно</w:t>
      </w:r>
      <w:r>
        <w:rPr>
          <w:rFonts w:ascii="Times New Roman" w:hAnsi="Times New Roman" w:cs="Times New Roman"/>
          <w:sz w:val="24"/>
          <w:szCs w:val="24"/>
          <w:lang w:val="sr-Cyrl-RS"/>
        </w:rPr>
        <w:t>ј провјери.</w:t>
      </w:r>
    </w:p>
    <w:p w14:paraId="5C09FEAF" w14:textId="77777777" w:rsidR="00B92588" w:rsidRDefault="008F426E" w:rsidP="009A1762">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2B1605">
        <w:rPr>
          <w:rFonts w:ascii="Times New Roman" w:hAnsi="Times New Roman" w:cs="Times New Roman"/>
          <w:sz w:val="24"/>
          <w:szCs w:val="24"/>
          <w:lang w:val="sr-Cyrl-RS"/>
        </w:rPr>
        <w:t xml:space="preserve">                                                      </w:t>
      </w:r>
      <w:r w:rsidR="00B92588">
        <w:rPr>
          <w:rFonts w:ascii="Times New Roman" w:hAnsi="Times New Roman" w:cs="Times New Roman"/>
          <w:sz w:val="24"/>
          <w:szCs w:val="24"/>
          <w:lang w:val="sr-Cyrl-RS"/>
        </w:rPr>
        <w:t xml:space="preserve"> </w:t>
      </w:r>
    </w:p>
    <w:p w14:paraId="4A6E1A5F" w14:textId="2FF97B55" w:rsidR="008F426E" w:rsidRDefault="00B92588" w:rsidP="009A1762">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2B1605">
        <w:rPr>
          <w:rFonts w:ascii="Times New Roman" w:hAnsi="Times New Roman" w:cs="Times New Roman"/>
          <w:sz w:val="24"/>
          <w:szCs w:val="24"/>
          <w:lang w:val="sr-Cyrl-RS"/>
        </w:rPr>
        <w:t xml:space="preserve">    Члан 30.</w:t>
      </w:r>
    </w:p>
    <w:p w14:paraId="58D523FE" w14:textId="79BFEC78" w:rsidR="002B1605" w:rsidRDefault="002B1605" w:rsidP="009A1762">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Подношење писмених докумената</w:t>
      </w:r>
    </w:p>
    <w:p w14:paraId="03C391A8" w14:textId="792369B9" w:rsidR="002B1605" w:rsidRDefault="00E9284E" w:rsidP="002B1605">
      <w:pPr>
        <w:spacing w:after="0" w:line="240" w:lineRule="auto"/>
        <w:ind w:left="4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Pr="00E9284E">
        <w:rPr>
          <w:rFonts w:ascii="Times New Roman" w:hAnsi="Times New Roman" w:cs="Times New Roman"/>
          <w:sz w:val="24"/>
          <w:szCs w:val="24"/>
          <w:lang w:val="sr-Cyrl-RS"/>
        </w:rPr>
        <w:t xml:space="preserve">(1) </w:t>
      </w:r>
      <w:r w:rsidR="002B1605" w:rsidRPr="00E9284E">
        <w:rPr>
          <w:rFonts w:ascii="Times New Roman" w:hAnsi="Times New Roman" w:cs="Times New Roman"/>
          <w:sz w:val="24"/>
          <w:szCs w:val="24"/>
          <w:lang w:val="sr-Cyrl-RS"/>
        </w:rPr>
        <w:t>Захтјеве, изјаве или правна средства која с</w:t>
      </w:r>
      <w:r w:rsidRPr="00E9284E">
        <w:rPr>
          <w:rFonts w:ascii="Times New Roman" w:hAnsi="Times New Roman" w:cs="Times New Roman"/>
          <w:sz w:val="24"/>
          <w:szCs w:val="24"/>
          <w:lang w:val="sr-Cyrl-RS"/>
        </w:rPr>
        <w:t>у</w:t>
      </w:r>
      <w:r w:rsidR="002B1605" w:rsidRPr="00E9284E">
        <w:rPr>
          <w:rFonts w:ascii="Times New Roman" w:hAnsi="Times New Roman" w:cs="Times New Roman"/>
          <w:sz w:val="24"/>
          <w:szCs w:val="24"/>
          <w:lang w:val="sr-Cyrl-RS"/>
        </w:rPr>
        <w:t xml:space="preserve"> у примјени овог уговора или правних </w:t>
      </w:r>
      <w:r w:rsidR="002B160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прописа једне државе поднесена органу, носиоцу или некој другој надлежној установи једне државе уговорнице, сматрају се захтјевима, изјавама или правним </w:t>
      </w:r>
      <w:r>
        <w:rPr>
          <w:rFonts w:ascii="Times New Roman" w:hAnsi="Times New Roman" w:cs="Times New Roman"/>
          <w:sz w:val="24"/>
          <w:szCs w:val="24"/>
          <w:lang w:val="sr-Cyrl-RS"/>
        </w:rPr>
        <w:lastRenderedPageBreak/>
        <w:t>средствима поднесеним органу, носиоцу или некој другој надлежној установи друге државе уговорнице.</w:t>
      </w:r>
    </w:p>
    <w:p w14:paraId="69DBCDF4" w14:textId="3FE6ECAD" w:rsidR="00E9284E" w:rsidRPr="00E9284E" w:rsidRDefault="00E9284E">
      <w:pPr>
        <w:pStyle w:val="ListParagraph"/>
        <w:numPr>
          <w:ilvl w:val="0"/>
          <w:numId w:val="7"/>
        </w:numPr>
        <w:spacing w:after="0" w:line="240" w:lineRule="auto"/>
        <w:jc w:val="both"/>
        <w:rPr>
          <w:rFonts w:ascii="Times New Roman" w:hAnsi="Times New Roman" w:cs="Times New Roman"/>
          <w:sz w:val="24"/>
          <w:szCs w:val="24"/>
          <w:lang w:val="sr-Cyrl-RS"/>
        </w:rPr>
      </w:pPr>
      <w:r w:rsidRPr="00E9284E">
        <w:rPr>
          <w:rFonts w:ascii="Times New Roman" w:hAnsi="Times New Roman" w:cs="Times New Roman"/>
          <w:sz w:val="24"/>
          <w:szCs w:val="24"/>
          <w:lang w:val="sr-Cyrl-RS"/>
        </w:rPr>
        <w:t xml:space="preserve">Захтјев за давање, поднесен према правним прописима једне државе уговорнице, </w:t>
      </w:r>
    </w:p>
    <w:p w14:paraId="45C8F1BA" w14:textId="7DCD4C0D" w:rsidR="00773A81" w:rsidRDefault="00E9284E" w:rsidP="00773A81">
      <w:pPr>
        <w:spacing w:after="0" w:line="240" w:lineRule="auto"/>
        <w:ind w:left="420"/>
        <w:jc w:val="both"/>
        <w:rPr>
          <w:rFonts w:ascii="Times New Roman" w:hAnsi="Times New Roman" w:cs="Times New Roman"/>
          <w:sz w:val="24"/>
          <w:szCs w:val="24"/>
          <w:lang w:val="sr-Cyrl-RS"/>
        </w:rPr>
      </w:pPr>
      <w:r>
        <w:rPr>
          <w:rFonts w:ascii="Times New Roman" w:hAnsi="Times New Roman" w:cs="Times New Roman"/>
          <w:sz w:val="24"/>
          <w:szCs w:val="24"/>
          <w:lang w:val="sr-Cyrl-RS"/>
        </w:rPr>
        <w:t>с</w:t>
      </w:r>
      <w:r w:rsidRPr="00E9284E">
        <w:rPr>
          <w:rFonts w:ascii="Times New Roman" w:hAnsi="Times New Roman" w:cs="Times New Roman"/>
          <w:sz w:val="24"/>
          <w:szCs w:val="24"/>
          <w:lang w:val="sr-Cyrl-RS"/>
        </w:rPr>
        <w:t>матра</w:t>
      </w:r>
      <w:r>
        <w:rPr>
          <w:rFonts w:ascii="Times New Roman" w:hAnsi="Times New Roman" w:cs="Times New Roman"/>
          <w:sz w:val="24"/>
          <w:szCs w:val="24"/>
          <w:lang w:val="sr-Cyrl-RS"/>
        </w:rPr>
        <w:t xml:space="preserve"> се захтјевом за одговарајуће давање према правним прописима друге државе уговорнице, изузев ако подносилац захтјева изричито захтијева да се одложи утврђивање права на давање у случају старости према правним пропсима једне од држава уговорница.</w:t>
      </w:r>
    </w:p>
    <w:p w14:paraId="48AA780D" w14:textId="4CFF91DD" w:rsidR="00773A81" w:rsidRPr="00773A81" w:rsidRDefault="00E9284E">
      <w:pPr>
        <w:pStyle w:val="ListParagraph"/>
        <w:numPr>
          <w:ilvl w:val="0"/>
          <w:numId w:val="7"/>
        </w:numPr>
        <w:spacing w:after="0" w:line="240" w:lineRule="auto"/>
        <w:jc w:val="both"/>
        <w:rPr>
          <w:rFonts w:ascii="Times New Roman" w:hAnsi="Times New Roman" w:cs="Times New Roman"/>
          <w:sz w:val="24"/>
          <w:szCs w:val="24"/>
          <w:lang w:val="sr-Cyrl-RS"/>
        </w:rPr>
      </w:pPr>
      <w:r w:rsidRPr="00773A81">
        <w:rPr>
          <w:rFonts w:ascii="Times New Roman" w:hAnsi="Times New Roman" w:cs="Times New Roman"/>
          <w:sz w:val="24"/>
          <w:szCs w:val="24"/>
          <w:lang w:val="sr-Cyrl-RS"/>
        </w:rPr>
        <w:t>Захтјеви, изјаве или правна средства</w:t>
      </w:r>
      <w:r w:rsidR="00773A81" w:rsidRPr="00773A81">
        <w:rPr>
          <w:rFonts w:ascii="Times New Roman" w:hAnsi="Times New Roman" w:cs="Times New Roman"/>
          <w:sz w:val="24"/>
          <w:szCs w:val="24"/>
          <w:lang w:val="sr-Cyrl-RS"/>
        </w:rPr>
        <w:t xml:space="preserve"> која примјеном правних прописа једне</w:t>
      </w:r>
    </w:p>
    <w:p w14:paraId="1BDA5454" w14:textId="56032100" w:rsidR="00E9284E" w:rsidRDefault="00773A81" w:rsidP="00773A81">
      <w:pPr>
        <w:spacing w:after="0" w:line="240" w:lineRule="auto"/>
        <w:ind w:left="420"/>
        <w:jc w:val="both"/>
        <w:rPr>
          <w:rFonts w:ascii="Times New Roman" w:hAnsi="Times New Roman" w:cs="Times New Roman"/>
          <w:sz w:val="24"/>
          <w:szCs w:val="24"/>
          <w:lang w:val="sr-Cyrl-RS"/>
        </w:rPr>
      </w:pPr>
      <w:r>
        <w:rPr>
          <w:rFonts w:ascii="Times New Roman" w:hAnsi="Times New Roman" w:cs="Times New Roman"/>
          <w:sz w:val="24"/>
          <w:szCs w:val="24"/>
          <w:lang w:val="sr-Cyrl-RS"/>
        </w:rPr>
        <w:t>државе уговорнице треба поднијети органу, носиоцу или некој другој надлежној установи те државе уговорнице, могу се у истом року поднијети одговарајућем органу, носиоцу или некој другој установи друге државе уговорнице.</w:t>
      </w:r>
    </w:p>
    <w:p w14:paraId="7ADA2A70" w14:textId="10FD314E" w:rsidR="00773A81" w:rsidRDefault="00773A81" w:rsidP="00773A81">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(4)</w:t>
      </w:r>
      <w:r w:rsidRPr="00773A81">
        <w:rPr>
          <w:rFonts w:ascii="Times New Roman" w:hAnsi="Times New Roman" w:cs="Times New Roman"/>
          <w:sz w:val="24"/>
          <w:szCs w:val="24"/>
          <w:lang w:val="sr-Cyrl-RS"/>
        </w:rPr>
        <w:t>У случајевим</w:t>
      </w:r>
      <w:r w:rsidR="008E38B8">
        <w:rPr>
          <w:rFonts w:ascii="Times New Roman" w:hAnsi="Times New Roman" w:cs="Times New Roman"/>
          <w:sz w:val="24"/>
          <w:szCs w:val="24"/>
          <w:lang w:val="sr-Cyrl-RS"/>
        </w:rPr>
        <w:t>а</w:t>
      </w:r>
      <w:r w:rsidRPr="00773A81">
        <w:rPr>
          <w:rFonts w:ascii="Times New Roman" w:hAnsi="Times New Roman" w:cs="Times New Roman"/>
          <w:sz w:val="24"/>
          <w:szCs w:val="24"/>
          <w:lang w:val="sr-Cyrl-RS"/>
        </w:rPr>
        <w:t xml:space="preserve"> из става (1) до (3) овог члана наведене установе без одлагања </w:t>
      </w:r>
      <w:r>
        <w:rPr>
          <w:rFonts w:ascii="Times New Roman" w:hAnsi="Times New Roman" w:cs="Times New Roman"/>
          <w:sz w:val="24"/>
          <w:szCs w:val="24"/>
          <w:lang w:val="sr-Cyrl-RS"/>
        </w:rPr>
        <w:t xml:space="preserve">          </w:t>
      </w:r>
      <w:r w:rsidRPr="00773A81">
        <w:rPr>
          <w:rFonts w:ascii="Times New Roman" w:hAnsi="Times New Roman" w:cs="Times New Roman"/>
          <w:sz w:val="24"/>
          <w:szCs w:val="24"/>
          <w:lang w:val="sr-Cyrl-RS"/>
        </w:rPr>
        <w:t>достављају захтјеве, изјаве или правна средства одговарајућим установама друге државе уговорнице непосредно или посредством органа за везу.</w:t>
      </w:r>
    </w:p>
    <w:p w14:paraId="5C5928C1" w14:textId="77777777" w:rsidR="00B92588" w:rsidRDefault="00B92588" w:rsidP="00773A81">
      <w:pPr>
        <w:spacing w:after="0" w:line="240" w:lineRule="auto"/>
        <w:ind w:left="360"/>
        <w:jc w:val="both"/>
        <w:rPr>
          <w:rFonts w:ascii="Times New Roman" w:hAnsi="Times New Roman" w:cs="Times New Roman"/>
          <w:sz w:val="24"/>
          <w:szCs w:val="24"/>
          <w:lang w:val="sr-Cyrl-RS"/>
        </w:rPr>
      </w:pPr>
    </w:p>
    <w:p w14:paraId="277D4569" w14:textId="2508CB9D" w:rsidR="00773A81" w:rsidRDefault="00773A81" w:rsidP="00773A81">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Члан 31.</w:t>
      </w:r>
    </w:p>
    <w:p w14:paraId="36C300C9" w14:textId="1AA25AFB" w:rsidR="00773A81" w:rsidRDefault="00773A81" w:rsidP="00773A81">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t xml:space="preserve">     Начин плаћања</w:t>
      </w:r>
    </w:p>
    <w:p w14:paraId="6188FEB0" w14:textId="4722F6B1" w:rsidR="008E38B8" w:rsidRDefault="008E38B8" w:rsidP="00773A81">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(1) У случајевима када је надлежни носилац једне државе уговорнице обавезан исплаћивати давања у новцу лицу које има пребивалиште на подручју друге државе уговорнице, износ давања изражава се у валути прве државе уговорнице.</w:t>
      </w:r>
    </w:p>
    <w:p w14:paraId="0EE65061" w14:textId="3F5C8F2B" w:rsidR="00773A81" w:rsidRDefault="008E38B8" w:rsidP="00773A81">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(2) У случајевима када је надлежни носилац једне државе уговорнице, у складу са овим уговором, обавезан да надокнади трошкове за давања носиоцу друге државе уговорнице, износ дуга изражава се у валути друге државе уговорнице која је пружила давања.</w:t>
      </w:r>
    </w:p>
    <w:p w14:paraId="29029BCF" w14:textId="028BF67B" w:rsidR="008E38B8" w:rsidRDefault="008E38B8" w:rsidP="00773A81">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(3) Исплате на основу овог уговора из једне у другу државу уговорницу обављају се у конвбертибилним валутама.</w:t>
      </w:r>
    </w:p>
    <w:p w14:paraId="4E7B712C" w14:textId="23CAD3B0" w:rsidR="008E38B8" w:rsidRDefault="008E38B8" w:rsidP="00773A81">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t xml:space="preserve">           Члан 32.</w:t>
      </w:r>
    </w:p>
    <w:p w14:paraId="3727DE3B" w14:textId="66ACECEA" w:rsidR="008E38B8" w:rsidRDefault="008E38B8" w:rsidP="00773A81">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t xml:space="preserve">            Извршни поступак</w:t>
      </w:r>
    </w:p>
    <w:p w14:paraId="1309AB92" w14:textId="02C17399" w:rsidR="008E38B8" w:rsidRDefault="0073323E" w:rsidP="008E38B8">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(1) </w:t>
      </w:r>
      <w:r w:rsidR="008E38B8" w:rsidRPr="0073323E">
        <w:rPr>
          <w:rFonts w:ascii="Times New Roman" w:hAnsi="Times New Roman" w:cs="Times New Roman"/>
          <w:sz w:val="24"/>
          <w:szCs w:val="24"/>
          <w:lang w:val="sr-Cyrl-RS"/>
        </w:rPr>
        <w:t xml:space="preserve">Извршне одлуке судова, као и извршна рјешења и докази о заосталим плаћањима </w:t>
      </w:r>
      <w:r w:rsidR="008E38B8" w:rsidRPr="008E38B8">
        <w:rPr>
          <w:rFonts w:ascii="Times New Roman" w:hAnsi="Times New Roman" w:cs="Times New Roman"/>
          <w:sz w:val="24"/>
          <w:szCs w:val="24"/>
          <w:lang w:val="sr-Cyrl-RS"/>
        </w:rPr>
        <w:t>(исправе) надлежних органа</w:t>
      </w:r>
      <w:r w:rsidR="008E38B8">
        <w:rPr>
          <w:rFonts w:ascii="Times New Roman" w:hAnsi="Times New Roman" w:cs="Times New Roman"/>
          <w:sz w:val="24"/>
          <w:szCs w:val="24"/>
          <w:lang w:val="sr-Cyrl-RS"/>
        </w:rPr>
        <w:t xml:space="preserve"> или носилаца једне државе уговорнице о доприносима и другим потраживањима из социјалног осигурања признају се у другој држави </w:t>
      </w:r>
      <w:r w:rsidR="00AD7D83">
        <w:rPr>
          <w:rFonts w:ascii="Times New Roman" w:hAnsi="Times New Roman" w:cs="Times New Roman"/>
          <w:sz w:val="24"/>
          <w:szCs w:val="24"/>
          <w:lang w:val="sr-Cyrl-RS"/>
        </w:rPr>
        <w:t xml:space="preserve">уговорници </w:t>
      </w:r>
      <w:r w:rsidR="008E38B8">
        <w:rPr>
          <w:rFonts w:ascii="Times New Roman" w:hAnsi="Times New Roman" w:cs="Times New Roman"/>
          <w:sz w:val="24"/>
          <w:szCs w:val="24"/>
          <w:lang w:val="sr-Cyrl-RS"/>
        </w:rPr>
        <w:t>без даљих поступака.</w:t>
      </w:r>
    </w:p>
    <w:p w14:paraId="6E3CC8F3" w14:textId="0B268851" w:rsidR="008E38B8" w:rsidRDefault="00364DEA" w:rsidP="0073323E">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(2) </w:t>
      </w:r>
      <w:r w:rsidR="008E38B8" w:rsidRPr="00364DEA">
        <w:rPr>
          <w:rFonts w:ascii="Times New Roman" w:hAnsi="Times New Roman" w:cs="Times New Roman"/>
          <w:sz w:val="24"/>
          <w:szCs w:val="24"/>
          <w:lang w:val="sr-Cyrl-RS"/>
        </w:rPr>
        <w:t xml:space="preserve">Признавање се може одбити само ако је у супротности са јавним поретком државе </w:t>
      </w:r>
      <w:r w:rsidR="008E38B8" w:rsidRPr="0073323E">
        <w:rPr>
          <w:rFonts w:ascii="Times New Roman" w:hAnsi="Times New Roman" w:cs="Times New Roman"/>
          <w:sz w:val="24"/>
          <w:szCs w:val="24"/>
          <w:lang w:val="sr-Cyrl-RS"/>
        </w:rPr>
        <w:t>уговорнице</w:t>
      </w:r>
      <w:r w:rsidR="0073323E" w:rsidRPr="0073323E">
        <w:rPr>
          <w:rFonts w:ascii="Times New Roman" w:hAnsi="Times New Roman" w:cs="Times New Roman"/>
          <w:sz w:val="24"/>
          <w:szCs w:val="24"/>
          <w:lang w:val="sr-Cyrl-RS"/>
        </w:rPr>
        <w:t xml:space="preserve"> у којој</w:t>
      </w:r>
      <w:r w:rsidR="0073323E">
        <w:rPr>
          <w:rFonts w:ascii="Times New Roman" w:hAnsi="Times New Roman" w:cs="Times New Roman"/>
          <w:sz w:val="24"/>
          <w:szCs w:val="24"/>
          <w:lang w:val="sr-Cyrl-RS"/>
        </w:rPr>
        <w:t xml:space="preserve"> треба да се призна одлука</w:t>
      </w:r>
      <w:r w:rsidR="00AD7D83">
        <w:rPr>
          <w:rFonts w:ascii="Times New Roman" w:hAnsi="Times New Roman" w:cs="Times New Roman"/>
          <w:sz w:val="24"/>
          <w:szCs w:val="24"/>
          <w:lang w:val="sr-Cyrl-RS"/>
        </w:rPr>
        <w:t xml:space="preserve"> </w:t>
      </w:r>
      <w:r w:rsidR="0073323E">
        <w:rPr>
          <w:rFonts w:ascii="Times New Roman" w:hAnsi="Times New Roman" w:cs="Times New Roman"/>
          <w:sz w:val="24"/>
          <w:szCs w:val="24"/>
          <w:lang w:val="sr-Cyrl-RS"/>
        </w:rPr>
        <w:t>или исправа.</w:t>
      </w:r>
    </w:p>
    <w:p w14:paraId="6287F752" w14:textId="4EA9673D" w:rsidR="0073323E" w:rsidRDefault="00364DEA" w:rsidP="0073323E">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(3) </w:t>
      </w:r>
      <w:r w:rsidR="0073323E" w:rsidRPr="00364DEA">
        <w:rPr>
          <w:rFonts w:ascii="Times New Roman" w:hAnsi="Times New Roman" w:cs="Times New Roman"/>
          <w:sz w:val="24"/>
          <w:szCs w:val="24"/>
          <w:lang w:val="sr-Cyrl-RS"/>
        </w:rPr>
        <w:t xml:space="preserve">Извршне одлуке и исправе признате у складу са ставом (1) овог члана извршавају се </w:t>
      </w:r>
      <w:r w:rsidR="0073323E" w:rsidRPr="0073323E">
        <w:rPr>
          <w:rFonts w:ascii="Times New Roman" w:hAnsi="Times New Roman" w:cs="Times New Roman"/>
          <w:sz w:val="24"/>
          <w:szCs w:val="24"/>
          <w:lang w:val="sr-Cyrl-RS"/>
        </w:rPr>
        <w:t xml:space="preserve">у другој држави уговорници. </w:t>
      </w:r>
      <w:r w:rsidR="0073323E">
        <w:rPr>
          <w:rFonts w:ascii="Times New Roman" w:hAnsi="Times New Roman" w:cs="Times New Roman"/>
          <w:sz w:val="24"/>
          <w:szCs w:val="24"/>
          <w:lang w:val="sr-Cyrl-RS"/>
        </w:rPr>
        <w:t>Извршни поступак се проводи према правним прописима који се примјењују за извршење одговарајућих одлука или исправа државе уговорнице на чијој територији треба да се проведе извршење. Одлуке и исправе морају садржати потврду о њиховој извршности (клаузула о извршењу).</w:t>
      </w:r>
    </w:p>
    <w:p w14:paraId="22FF1957" w14:textId="43CE0046" w:rsidR="0073323E" w:rsidRPr="00364DEA" w:rsidRDefault="0073323E">
      <w:pPr>
        <w:pStyle w:val="ListParagraph"/>
        <w:numPr>
          <w:ilvl w:val="0"/>
          <w:numId w:val="7"/>
        </w:numPr>
        <w:spacing w:after="0" w:line="240" w:lineRule="auto"/>
        <w:jc w:val="both"/>
        <w:rPr>
          <w:rFonts w:ascii="Times New Roman" w:hAnsi="Times New Roman" w:cs="Times New Roman"/>
          <w:sz w:val="24"/>
          <w:szCs w:val="24"/>
          <w:lang w:val="sr-Cyrl-RS"/>
        </w:rPr>
      </w:pPr>
      <w:r w:rsidRPr="00364DEA">
        <w:rPr>
          <w:rFonts w:ascii="Times New Roman" w:hAnsi="Times New Roman" w:cs="Times New Roman"/>
          <w:sz w:val="24"/>
          <w:szCs w:val="24"/>
          <w:lang w:val="sr-Cyrl-RS"/>
        </w:rPr>
        <w:t xml:space="preserve">Узајамна помоћ носилаца при примјени става (1) до (3) овог члана не укључује </w:t>
      </w:r>
    </w:p>
    <w:p w14:paraId="169BED58" w14:textId="33CA24F4" w:rsidR="0073323E" w:rsidRDefault="0073323E" w:rsidP="0073323E">
      <w:pPr>
        <w:spacing w:after="0" w:line="240" w:lineRule="auto"/>
        <w:ind w:left="360"/>
        <w:jc w:val="both"/>
        <w:rPr>
          <w:rFonts w:ascii="Times New Roman" w:hAnsi="Times New Roman" w:cs="Times New Roman"/>
          <w:sz w:val="24"/>
          <w:szCs w:val="24"/>
          <w:lang w:val="sr-Cyrl-RS"/>
        </w:rPr>
      </w:pPr>
      <w:r w:rsidRPr="0073323E">
        <w:rPr>
          <w:rFonts w:ascii="Times New Roman" w:hAnsi="Times New Roman" w:cs="Times New Roman"/>
          <w:sz w:val="24"/>
          <w:szCs w:val="24"/>
          <w:lang w:val="sr-Cyrl-RS"/>
        </w:rPr>
        <w:t>заступање у судском поступку.</w:t>
      </w:r>
    </w:p>
    <w:p w14:paraId="6CF87EDA" w14:textId="325A9918" w:rsidR="00364DEA" w:rsidRDefault="00364DEA" w:rsidP="0073323E">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Члан 33.          </w:t>
      </w:r>
    </w:p>
    <w:p w14:paraId="58AFEB3C" w14:textId="228443F7" w:rsidR="00364DEA" w:rsidRDefault="00364DEA" w:rsidP="0073323E">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t>Потраживање преплаћених износа давања у новцу</w:t>
      </w:r>
    </w:p>
    <w:p w14:paraId="4702A03C" w14:textId="6CAED0DA" w:rsidR="00456715" w:rsidRDefault="00364DEA" w:rsidP="00364DEA">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(1) </w:t>
      </w:r>
      <w:r w:rsidRPr="00364DEA">
        <w:rPr>
          <w:rFonts w:ascii="Times New Roman" w:hAnsi="Times New Roman" w:cs="Times New Roman"/>
          <w:sz w:val="24"/>
          <w:szCs w:val="24"/>
          <w:lang w:val="sr-Cyrl-RS"/>
        </w:rPr>
        <w:t xml:space="preserve">Носилац једне државе уговорнице, који је исплатио давање у новцу у износу већем </w:t>
      </w:r>
      <w:r>
        <w:rPr>
          <w:rFonts w:ascii="Times New Roman" w:hAnsi="Times New Roman" w:cs="Times New Roman"/>
          <w:sz w:val="24"/>
          <w:szCs w:val="24"/>
          <w:lang w:val="sr-Cyrl-RS"/>
        </w:rPr>
        <w:t>о</w:t>
      </w:r>
      <w:r w:rsidRPr="00364DEA">
        <w:rPr>
          <w:rFonts w:ascii="Times New Roman" w:hAnsi="Times New Roman" w:cs="Times New Roman"/>
          <w:sz w:val="24"/>
          <w:szCs w:val="24"/>
          <w:lang w:val="sr-Cyrl-RS"/>
        </w:rPr>
        <w:t>д</w:t>
      </w:r>
      <w:r>
        <w:rPr>
          <w:rFonts w:ascii="Times New Roman" w:hAnsi="Times New Roman" w:cs="Times New Roman"/>
          <w:sz w:val="24"/>
          <w:szCs w:val="24"/>
          <w:lang w:val="sr-Cyrl-RS"/>
        </w:rPr>
        <w:t xml:space="preserve"> оног који кориснику припада, може од носиоца друге државе затражити да од заосталих износа давања које треба исплатити кориснику задржи преплаћени износ.</w:t>
      </w:r>
    </w:p>
    <w:p w14:paraId="16C4F167" w14:textId="7155FEE2" w:rsidR="00364DEA" w:rsidRPr="00364DEA" w:rsidRDefault="00364DEA" w:rsidP="00364DEA">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(2) </w:t>
      </w:r>
      <w:r w:rsidRPr="00364DEA">
        <w:rPr>
          <w:rFonts w:ascii="Times New Roman" w:hAnsi="Times New Roman" w:cs="Times New Roman"/>
          <w:sz w:val="24"/>
          <w:szCs w:val="24"/>
          <w:lang w:val="sr-Cyrl-RS"/>
        </w:rPr>
        <w:t xml:space="preserve">Преплаћени износ из става (1) овог члана се директно исплаћује носиоцу који је </w:t>
      </w:r>
    </w:p>
    <w:p w14:paraId="47301A92" w14:textId="0B202402" w:rsidR="00364DEA" w:rsidRDefault="00364DEA" w:rsidP="00364DEA">
      <w:pPr>
        <w:spacing w:after="0" w:line="240" w:lineRule="auto"/>
        <w:ind w:left="360"/>
        <w:jc w:val="both"/>
        <w:rPr>
          <w:rFonts w:ascii="Times New Roman" w:hAnsi="Times New Roman" w:cs="Times New Roman"/>
          <w:sz w:val="24"/>
          <w:szCs w:val="24"/>
          <w:lang w:val="sr-Cyrl-RS"/>
        </w:rPr>
      </w:pPr>
      <w:r w:rsidRPr="00364DEA">
        <w:rPr>
          <w:rFonts w:ascii="Times New Roman" w:hAnsi="Times New Roman" w:cs="Times New Roman"/>
          <w:sz w:val="24"/>
          <w:szCs w:val="24"/>
          <w:lang w:val="sr-Cyrl-RS"/>
        </w:rPr>
        <w:lastRenderedPageBreak/>
        <w:t xml:space="preserve">затражио његово задржавање. </w:t>
      </w:r>
    </w:p>
    <w:p w14:paraId="6B121699" w14:textId="47B36D62" w:rsidR="00364DEA" w:rsidRDefault="00364DEA" w:rsidP="00364DEA">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Члан 34.</w:t>
      </w:r>
    </w:p>
    <w:p w14:paraId="4978109B" w14:textId="1C171E71" w:rsidR="00364DEA" w:rsidRDefault="00364DEA" w:rsidP="00364DEA">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Накнаде штете</w:t>
      </w:r>
    </w:p>
    <w:p w14:paraId="1234EB08" w14:textId="100C97D3" w:rsidR="00364DEA" w:rsidRDefault="00364DEA" w:rsidP="00364DEA">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(1) </w:t>
      </w:r>
      <w:r w:rsidRPr="00364DEA">
        <w:rPr>
          <w:rFonts w:ascii="Times New Roman" w:hAnsi="Times New Roman" w:cs="Times New Roman"/>
          <w:sz w:val="24"/>
          <w:szCs w:val="24"/>
          <w:lang w:val="sr-Cyrl-RS"/>
        </w:rPr>
        <w:t xml:space="preserve">Ако лице које према правним прописима једне државе уговорнице прима давање за штету која је настала на територији друге државе уговорнице и има према њеним правним прописима  </w:t>
      </w:r>
      <w:r>
        <w:rPr>
          <w:rFonts w:ascii="Times New Roman" w:hAnsi="Times New Roman" w:cs="Times New Roman"/>
          <w:sz w:val="24"/>
          <w:szCs w:val="24"/>
          <w:lang w:val="sr-Cyrl-RS"/>
        </w:rPr>
        <w:t>право на накнаду штете од трећег лица, тада се право на ту накнаду преноси на носиоца прве државе уговорнице према њеним правним прописима.</w:t>
      </w:r>
    </w:p>
    <w:p w14:paraId="01B9858A" w14:textId="00460592" w:rsidR="00364DEA" w:rsidRPr="00AD7D83" w:rsidRDefault="00AD7D83" w:rsidP="00AD7D83">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(2) </w:t>
      </w:r>
      <w:r w:rsidR="00364DEA" w:rsidRPr="00AD7D83">
        <w:rPr>
          <w:rFonts w:ascii="Times New Roman" w:hAnsi="Times New Roman" w:cs="Times New Roman"/>
          <w:sz w:val="24"/>
          <w:szCs w:val="24"/>
          <w:lang w:val="sr-Cyrl-RS"/>
        </w:rPr>
        <w:t>Ако је право на</w:t>
      </w:r>
      <w:r w:rsidR="00DD6680" w:rsidRPr="00AD7D83">
        <w:rPr>
          <w:rFonts w:ascii="Times New Roman" w:hAnsi="Times New Roman" w:cs="Times New Roman"/>
          <w:sz w:val="24"/>
          <w:szCs w:val="24"/>
          <w:lang w:val="sr-Cyrl-RS"/>
        </w:rPr>
        <w:t xml:space="preserve"> накнаду штете у вези са истоврсним давањима, по основу истог случаја штете, пренесно, у складу са ставом (1) овог члана, носиоцима </w:t>
      </w:r>
      <w:r w:rsidR="005C6108" w:rsidRPr="00AD7D83">
        <w:rPr>
          <w:rFonts w:ascii="Times New Roman" w:hAnsi="Times New Roman" w:cs="Times New Roman"/>
          <w:sz w:val="24"/>
          <w:szCs w:val="24"/>
          <w:lang w:val="sr-Cyrl-RS"/>
        </w:rPr>
        <w:t xml:space="preserve">обје државе уговорнице треће лице може исплатити накнаду штете са ослобађајућим дејством, једном или другом носиоцу. Носиоци ће намирити својам потраживања по том основу сразмјерно давањима која исплаћују. </w:t>
      </w:r>
    </w:p>
    <w:p w14:paraId="5D83F8FA" w14:textId="77777777" w:rsidR="00B92588" w:rsidRPr="00B92588" w:rsidRDefault="00B92588" w:rsidP="00B92588">
      <w:pPr>
        <w:spacing w:after="0" w:line="240" w:lineRule="auto"/>
        <w:ind w:left="360"/>
        <w:jc w:val="both"/>
        <w:rPr>
          <w:rFonts w:ascii="Times New Roman" w:hAnsi="Times New Roman" w:cs="Times New Roman"/>
          <w:sz w:val="24"/>
          <w:szCs w:val="24"/>
          <w:lang w:val="sr-Cyrl-RS"/>
        </w:rPr>
      </w:pPr>
    </w:p>
    <w:p w14:paraId="06C51277" w14:textId="2C2D5E91" w:rsidR="005C6108" w:rsidRDefault="005C6108" w:rsidP="00DD6680">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t xml:space="preserve">          Члан 35.</w:t>
      </w:r>
    </w:p>
    <w:p w14:paraId="6391B950" w14:textId="5806F891" w:rsidR="005C6108" w:rsidRDefault="005C6108" w:rsidP="00DD6680">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Повјерљивост размјењиваних информација</w:t>
      </w:r>
    </w:p>
    <w:p w14:paraId="1E7AAAB8" w14:textId="4B298C14" w:rsidR="005C6108" w:rsidRDefault="005C6108" w:rsidP="00DD6680">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Ако у националном законодавству није одређено друго, информација о лицима које доставља прва држава уговорница другој држави уговорници користе се искључиво у сврху провођења овог уговора. Друга држава уговорница овим информацијама располаже у складу са националним прописима о заштити приватности и повјерљивости личних података те државе уговорнице.</w:t>
      </w:r>
    </w:p>
    <w:p w14:paraId="13EFB050" w14:textId="77777777" w:rsidR="00B92588" w:rsidRDefault="00B92588" w:rsidP="00DD6680">
      <w:pPr>
        <w:spacing w:after="0" w:line="240" w:lineRule="auto"/>
        <w:ind w:left="360"/>
        <w:jc w:val="both"/>
        <w:rPr>
          <w:rFonts w:ascii="Times New Roman" w:hAnsi="Times New Roman" w:cs="Times New Roman"/>
          <w:sz w:val="24"/>
          <w:szCs w:val="24"/>
          <w:lang w:val="sr-Cyrl-RS"/>
        </w:rPr>
      </w:pPr>
    </w:p>
    <w:p w14:paraId="50CC4C8D" w14:textId="4B03D126" w:rsidR="005C6108" w:rsidRDefault="005C6108" w:rsidP="00DD6680">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Члан 36.</w:t>
      </w:r>
    </w:p>
    <w:p w14:paraId="6C7B7B0A" w14:textId="04480F34" w:rsidR="005C6108" w:rsidRDefault="005C6108" w:rsidP="00DD6680">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t xml:space="preserve">             Рјешавање спорова</w:t>
      </w:r>
    </w:p>
    <w:p w14:paraId="5B7BF3FD" w14:textId="6D4BA6C1" w:rsidR="005C6108" w:rsidRDefault="005C6108" w:rsidP="00DD6680">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Спорове у погледу тумачења и имплементације овог уговора рјешаваће надлежни органи двије државе уговорнице.</w:t>
      </w:r>
    </w:p>
    <w:p w14:paraId="369B8FCE" w14:textId="08E8B558" w:rsidR="005C6108" w:rsidRDefault="005C6108" w:rsidP="00DD6680">
      <w:pPr>
        <w:spacing w:after="0" w:line="240" w:lineRule="auto"/>
        <w:ind w:left="360"/>
        <w:jc w:val="both"/>
        <w:rPr>
          <w:rFonts w:ascii="Times New Roman" w:hAnsi="Times New Roman" w:cs="Times New Roman"/>
          <w:sz w:val="24"/>
          <w:szCs w:val="24"/>
          <w:lang w:val="sr-Cyrl-RS"/>
        </w:rPr>
      </w:pPr>
    </w:p>
    <w:p w14:paraId="6281ACD6" w14:textId="4066C8AE" w:rsidR="005C6108" w:rsidRPr="00456715" w:rsidRDefault="005C6108" w:rsidP="00DD6680">
      <w:pPr>
        <w:spacing w:after="0" w:line="240" w:lineRule="auto"/>
        <w:ind w:left="360"/>
        <w:jc w:val="both"/>
        <w:rPr>
          <w:rFonts w:ascii="Times New Roman" w:hAnsi="Times New Roman" w:cs="Times New Roman"/>
          <w:b/>
          <w:bCs/>
          <w:sz w:val="24"/>
          <w:szCs w:val="24"/>
          <w:lang w:val="sr-Cyrl-RS"/>
        </w:rPr>
      </w:pPr>
      <w:r w:rsidRPr="00456715">
        <w:rPr>
          <w:rFonts w:ascii="Times New Roman" w:hAnsi="Times New Roman" w:cs="Times New Roman"/>
          <w:b/>
          <w:bCs/>
          <w:sz w:val="24"/>
          <w:szCs w:val="24"/>
          <w:lang w:val="sr-Cyrl-RS"/>
        </w:rPr>
        <w:t xml:space="preserve">ДИО </w:t>
      </w:r>
      <w:r w:rsidRPr="00456715">
        <w:rPr>
          <w:rFonts w:ascii="Times New Roman" w:hAnsi="Times New Roman" w:cs="Times New Roman"/>
          <w:b/>
          <w:bCs/>
          <w:sz w:val="24"/>
          <w:szCs w:val="24"/>
          <w:lang w:val="sr-Latn-RS"/>
        </w:rPr>
        <w:t>V</w:t>
      </w:r>
    </w:p>
    <w:p w14:paraId="422D8025" w14:textId="02B3BEA3" w:rsidR="005C6108" w:rsidRDefault="005C6108" w:rsidP="00DD6680">
      <w:pPr>
        <w:spacing w:after="0" w:line="240" w:lineRule="auto"/>
        <w:ind w:left="360"/>
        <w:jc w:val="both"/>
        <w:rPr>
          <w:rFonts w:ascii="Times New Roman" w:hAnsi="Times New Roman" w:cs="Times New Roman"/>
          <w:b/>
          <w:bCs/>
          <w:sz w:val="24"/>
          <w:szCs w:val="24"/>
          <w:lang w:val="sr-Cyrl-RS"/>
        </w:rPr>
      </w:pPr>
      <w:r w:rsidRPr="00456715">
        <w:rPr>
          <w:rFonts w:ascii="Times New Roman" w:hAnsi="Times New Roman" w:cs="Times New Roman"/>
          <w:b/>
          <w:bCs/>
          <w:sz w:val="24"/>
          <w:szCs w:val="24"/>
          <w:lang w:val="sr-Cyrl-RS"/>
        </w:rPr>
        <w:t>ПРЕЛАЗНЕ И ЗАВРШНЕ ОДРЕДБЕ</w:t>
      </w:r>
    </w:p>
    <w:p w14:paraId="44A51AED" w14:textId="77777777" w:rsidR="00B92588" w:rsidRPr="00456715" w:rsidRDefault="00B92588" w:rsidP="00DD6680">
      <w:pPr>
        <w:spacing w:after="0" w:line="240" w:lineRule="auto"/>
        <w:ind w:left="360"/>
        <w:jc w:val="both"/>
        <w:rPr>
          <w:rFonts w:ascii="Times New Roman" w:hAnsi="Times New Roman" w:cs="Times New Roman"/>
          <w:b/>
          <w:bCs/>
          <w:sz w:val="24"/>
          <w:szCs w:val="24"/>
          <w:lang w:val="sr-Cyrl-RS"/>
        </w:rPr>
      </w:pPr>
    </w:p>
    <w:p w14:paraId="29C68007" w14:textId="10C3F635" w:rsidR="005C6108" w:rsidRDefault="005C6108" w:rsidP="00DD6680">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Члан 37.</w:t>
      </w:r>
    </w:p>
    <w:p w14:paraId="48C8FD2F" w14:textId="34C3A25F" w:rsidR="005C6108" w:rsidRDefault="005C6108" w:rsidP="00DD6680">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t xml:space="preserve">            Прелазне одредбе</w:t>
      </w:r>
    </w:p>
    <w:p w14:paraId="5038E1F7" w14:textId="6597B56B" w:rsidR="005C6108" w:rsidRDefault="00FC6D24" w:rsidP="00FC6D24">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(1)</w:t>
      </w:r>
      <w:r w:rsidRPr="00FC6D24">
        <w:rPr>
          <w:rFonts w:ascii="Times New Roman" w:hAnsi="Times New Roman" w:cs="Times New Roman"/>
          <w:sz w:val="24"/>
          <w:szCs w:val="24"/>
          <w:lang w:val="sr-Cyrl-RS"/>
        </w:rPr>
        <w:t xml:space="preserve"> </w:t>
      </w:r>
      <w:r w:rsidR="005C6108" w:rsidRPr="00FC6D24">
        <w:rPr>
          <w:rFonts w:ascii="Times New Roman" w:hAnsi="Times New Roman" w:cs="Times New Roman"/>
          <w:sz w:val="24"/>
          <w:szCs w:val="24"/>
          <w:lang w:val="sr-Cyrl-RS"/>
        </w:rPr>
        <w:t>Овај уговор не утврђује право на давања за период прије његовог ступања на снагу.</w:t>
      </w:r>
    </w:p>
    <w:p w14:paraId="66955158" w14:textId="7E8D3C23" w:rsidR="005C6108" w:rsidRPr="00FC6D24" w:rsidRDefault="00FC6D24" w:rsidP="00FC6D24">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(2) </w:t>
      </w:r>
      <w:r w:rsidR="005C6108" w:rsidRPr="00FC6D24">
        <w:rPr>
          <w:rFonts w:ascii="Times New Roman" w:hAnsi="Times New Roman" w:cs="Times New Roman"/>
          <w:sz w:val="24"/>
          <w:szCs w:val="24"/>
          <w:lang w:val="sr-Cyrl-RS"/>
        </w:rPr>
        <w:t xml:space="preserve">За утврђивање права на давања према овом уговору узимају се у обзир и периоди </w:t>
      </w:r>
    </w:p>
    <w:p w14:paraId="201DE926" w14:textId="6132F564" w:rsidR="005C6108" w:rsidRDefault="005C6108" w:rsidP="005C6108">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о</w:t>
      </w:r>
      <w:r w:rsidRPr="005C6108">
        <w:rPr>
          <w:rFonts w:ascii="Times New Roman" w:hAnsi="Times New Roman" w:cs="Times New Roman"/>
          <w:sz w:val="24"/>
          <w:szCs w:val="24"/>
          <w:lang w:val="sr-Cyrl-RS"/>
        </w:rPr>
        <w:t>сигурања који су према правним прописима државе уговорнице остварени прије његовог ступања на снагу.</w:t>
      </w:r>
    </w:p>
    <w:p w14:paraId="7AFCD870" w14:textId="1BA6E8D2" w:rsidR="005C6108" w:rsidRDefault="00FC6D24" w:rsidP="005C6108">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(3) </w:t>
      </w:r>
      <w:r w:rsidR="005C6108" w:rsidRPr="00FC6D24">
        <w:rPr>
          <w:rFonts w:ascii="Times New Roman" w:hAnsi="Times New Roman" w:cs="Times New Roman"/>
          <w:sz w:val="24"/>
          <w:szCs w:val="24"/>
          <w:lang w:val="sr-Cyrl-RS"/>
        </w:rPr>
        <w:t xml:space="preserve">Овај уговор важи и за осигуране случајеве који су настали прије његовог ступања на </w:t>
      </w:r>
      <w:r>
        <w:rPr>
          <w:rFonts w:ascii="Times New Roman" w:hAnsi="Times New Roman" w:cs="Times New Roman"/>
          <w:sz w:val="24"/>
          <w:szCs w:val="24"/>
          <w:lang w:val="sr-Cyrl-RS"/>
        </w:rPr>
        <w:t>с</w:t>
      </w:r>
      <w:r w:rsidR="005C6108" w:rsidRPr="005C6108">
        <w:rPr>
          <w:rFonts w:ascii="Times New Roman" w:hAnsi="Times New Roman" w:cs="Times New Roman"/>
          <w:sz w:val="24"/>
          <w:szCs w:val="24"/>
          <w:lang w:val="sr-Cyrl-RS"/>
        </w:rPr>
        <w:t>нагу</w:t>
      </w:r>
      <w:r>
        <w:rPr>
          <w:rFonts w:ascii="Times New Roman" w:hAnsi="Times New Roman" w:cs="Times New Roman"/>
          <w:sz w:val="24"/>
          <w:szCs w:val="24"/>
          <w:lang w:val="sr-Cyrl-RS"/>
        </w:rPr>
        <w:t xml:space="preserve"> ако права нису намирена капитализацијом.</w:t>
      </w:r>
    </w:p>
    <w:p w14:paraId="1BD3040C" w14:textId="613C6C96" w:rsidR="00FC6D24" w:rsidRDefault="00FC6D24" w:rsidP="00FC6D24">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(4) </w:t>
      </w:r>
      <w:r w:rsidRPr="00FC6D24">
        <w:rPr>
          <w:rFonts w:ascii="Times New Roman" w:hAnsi="Times New Roman" w:cs="Times New Roman"/>
          <w:sz w:val="24"/>
          <w:szCs w:val="24"/>
          <w:lang w:val="sr-Cyrl-RS"/>
        </w:rPr>
        <w:t>Давања утврђена прије ступања на снагу овог уговора неће се поново утврђивати.</w:t>
      </w:r>
    </w:p>
    <w:p w14:paraId="661EA070" w14:textId="77777777" w:rsidR="00B92588" w:rsidRDefault="00B92588" w:rsidP="00FC6D24">
      <w:pPr>
        <w:spacing w:after="0" w:line="240" w:lineRule="auto"/>
        <w:ind w:left="360"/>
        <w:jc w:val="both"/>
        <w:rPr>
          <w:rFonts w:ascii="Times New Roman" w:hAnsi="Times New Roman" w:cs="Times New Roman"/>
          <w:sz w:val="24"/>
          <w:szCs w:val="24"/>
          <w:lang w:val="sr-Cyrl-RS"/>
        </w:rPr>
      </w:pPr>
    </w:p>
    <w:p w14:paraId="582DC26E" w14:textId="09BB6E3F" w:rsidR="00FC6D24" w:rsidRDefault="00FC6D24" w:rsidP="00FC6D24">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Члан 38.</w:t>
      </w:r>
    </w:p>
    <w:p w14:paraId="76810D9F" w14:textId="6C82BFEE" w:rsidR="00FC6D24" w:rsidRDefault="00FC6D24" w:rsidP="00FC6D24">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Ступање на снагу</w:t>
      </w:r>
    </w:p>
    <w:p w14:paraId="2CC1A4CC" w14:textId="52007EE2" w:rsidR="004E334D" w:rsidRDefault="004E334D">
      <w:pPr>
        <w:pStyle w:val="ListParagraph"/>
        <w:numPr>
          <w:ilvl w:val="0"/>
          <w:numId w:val="8"/>
        </w:numPr>
        <w:spacing w:after="0" w:line="240" w:lineRule="auto"/>
        <w:ind w:left="840"/>
        <w:jc w:val="both"/>
        <w:rPr>
          <w:rFonts w:ascii="Times New Roman" w:hAnsi="Times New Roman" w:cs="Times New Roman"/>
          <w:sz w:val="24"/>
          <w:szCs w:val="24"/>
          <w:lang w:val="sr-Cyrl-RS"/>
        </w:rPr>
      </w:pPr>
      <w:r w:rsidRPr="004E334D">
        <w:rPr>
          <w:rFonts w:ascii="Times New Roman" w:hAnsi="Times New Roman" w:cs="Times New Roman"/>
          <w:sz w:val="24"/>
          <w:szCs w:val="24"/>
          <w:lang w:val="sr-Cyrl-RS"/>
        </w:rPr>
        <w:t>Овај уговор подлијеже потврђивању.</w:t>
      </w:r>
    </w:p>
    <w:p w14:paraId="712E9E0D" w14:textId="57E8CE0C" w:rsidR="004E334D" w:rsidRDefault="004E334D">
      <w:pPr>
        <w:pStyle w:val="ListParagraph"/>
        <w:numPr>
          <w:ilvl w:val="0"/>
          <w:numId w:val="8"/>
        </w:numPr>
        <w:spacing w:after="0" w:line="240" w:lineRule="auto"/>
        <w:ind w:left="84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Овај уговор ступа на снагу првог дана мјесеца по истеку мјесеца у коме су </w:t>
      </w:r>
    </w:p>
    <w:p w14:paraId="193592AE" w14:textId="20F96BC5" w:rsidR="004E334D" w:rsidRDefault="004E334D" w:rsidP="004E334D">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размијењени инструменти о потврђивању.</w:t>
      </w:r>
    </w:p>
    <w:p w14:paraId="15D95F99" w14:textId="77777777" w:rsidR="004E334D" w:rsidRDefault="004E334D" w:rsidP="004E334D">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(3) Ступањем на снагу овог уговора у односима између Босне и Херцеговине и Чешке </w:t>
      </w:r>
    </w:p>
    <w:p w14:paraId="1BA817BF" w14:textId="40A8E343" w:rsidR="004E334D" w:rsidRDefault="004E334D" w:rsidP="004E334D">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Републике престаје да важи:</w:t>
      </w:r>
    </w:p>
    <w:p w14:paraId="2A235CAE" w14:textId="2A5856FA" w:rsidR="004E334D" w:rsidRDefault="004E334D" w:rsidP="004E334D">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 xml:space="preserve">         а) Конвенција о сарадњи у области социјалне политике између Федеративне Народне               </w:t>
      </w:r>
    </w:p>
    <w:p w14:paraId="1A0D7AE2" w14:textId="27B9980F" w:rsidR="004E334D" w:rsidRDefault="004E334D" w:rsidP="00AD7D83">
      <w:pPr>
        <w:spacing w:after="0" w:line="240" w:lineRule="auto"/>
        <w:ind w:left="510"/>
        <w:jc w:val="both"/>
        <w:rPr>
          <w:rFonts w:ascii="Times New Roman" w:hAnsi="Times New Roman" w:cs="Times New Roman"/>
          <w:sz w:val="24"/>
          <w:szCs w:val="24"/>
          <w:lang w:val="sr-Cyrl-RS"/>
        </w:rPr>
      </w:pPr>
      <w:r>
        <w:rPr>
          <w:rFonts w:ascii="Times New Roman" w:hAnsi="Times New Roman" w:cs="Times New Roman"/>
          <w:sz w:val="24"/>
          <w:szCs w:val="24"/>
          <w:lang w:val="sr-Cyrl-RS"/>
        </w:rPr>
        <w:t>Републике Југославије</w:t>
      </w:r>
      <w:r w:rsidR="00AD7D83">
        <w:rPr>
          <w:rFonts w:ascii="Times New Roman" w:hAnsi="Times New Roman" w:cs="Times New Roman"/>
          <w:sz w:val="24"/>
          <w:szCs w:val="24"/>
          <w:lang w:val="sr-Cyrl-RS"/>
        </w:rPr>
        <w:t xml:space="preserve"> и Чехословачке Републике</w:t>
      </w:r>
      <w:r>
        <w:rPr>
          <w:rFonts w:ascii="Times New Roman" w:hAnsi="Times New Roman" w:cs="Times New Roman"/>
          <w:sz w:val="24"/>
          <w:szCs w:val="24"/>
          <w:lang w:val="sr-Cyrl-RS"/>
        </w:rPr>
        <w:t xml:space="preserve">, потписана у Београду 22.маја </w:t>
      </w:r>
      <w:r w:rsidR="00AD7D83">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1957. године и</w:t>
      </w:r>
    </w:p>
    <w:p w14:paraId="1675534B" w14:textId="77777777" w:rsidR="00456715" w:rsidRDefault="004E334D" w:rsidP="004E334D">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б) </w:t>
      </w:r>
      <w:r w:rsidR="00456715">
        <w:rPr>
          <w:rFonts w:ascii="Times New Roman" w:hAnsi="Times New Roman" w:cs="Times New Roman"/>
          <w:sz w:val="24"/>
          <w:szCs w:val="24"/>
          <w:lang w:val="sr-Cyrl-RS"/>
        </w:rPr>
        <w:t xml:space="preserve">Конвенција о социјалном осигурању између Федеративне Народне Републике </w:t>
      </w:r>
    </w:p>
    <w:p w14:paraId="6D584F3B" w14:textId="432CA58D" w:rsidR="00456715" w:rsidRDefault="00456715" w:rsidP="004E334D">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Југославије и Чехословачке Републике, потписана у Београду 22. маја 1957. године.</w:t>
      </w:r>
    </w:p>
    <w:p w14:paraId="09F08F1C" w14:textId="77777777" w:rsidR="00B92588" w:rsidRDefault="00B92588" w:rsidP="004E334D">
      <w:pPr>
        <w:spacing w:after="0" w:line="240" w:lineRule="auto"/>
        <w:jc w:val="both"/>
        <w:rPr>
          <w:rFonts w:ascii="Times New Roman" w:hAnsi="Times New Roman" w:cs="Times New Roman"/>
          <w:sz w:val="24"/>
          <w:szCs w:val="24"/>
          <w:lang w:val="sr-Cyrl-RS"/>
        </w:rPr>
      </w:pPr>
    </w:p>
    <w:p w14:paraId="0F4BA3AF" w14:textId="77777777" w:rsidR="00456715" w:rsidRDefault="00456715" w:rsidP="004E334D">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t xml:space="preserve">         Члан 39.</w:t>
      </w:r>
    </w:p>
    <w:p w14:paraId="16454EB5" w14:textId="77777777" w:rsidR="00456715" w:rsidRDefault="00456715" w:rsidP="004E334D">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Престанак важења</w:t>
      </w:r>
    </w:p>
    <w:p w14:paraId="086FEED6" w14:textId="256226B6" w:rsidR="00456715" w:rsidRPr="00AD7D83" w:rsidRDefault="00AD7D83" w:rsidP="00AD7D83">
      <w:pPr>
        <w:spacing w:after="0" w:line="240" w:lineRule="auto"/>
        <w:ind w:left="567"/>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(1)</w:t>
      </w:r>
      <w:r w:rsidRPr="00AD7D83">
        <w:rPr>
          <w:rFonts w:ascii="Times New Roman" w:hAnsi="Times New Roman" w:cs="Times New Roman"/>
          <w:sz w:val="24"/>
          <w:szCs w:val="24"/>
          <w:lang w:val="sr-Cyrl-RS"/>
        </w:rPr>
        <w:t xml:space="preserve"> </w:t>
      </w:r>
      <w:r w:rsidR="00456715" w:rsidRPr="00AD7D83">
        <w:rPr>
          <w:rFonts w:ascii="Times New Roman" w:hAnsi="Times New Roman" w:cs="Times New Roman"/>
          <w:sz w:val="24"/>
          <w:szCs w:val="24"/>
          <w:lang w:val="sr-Cyrl-RS"/>
        </w:rPr>
        <w:t>Овај уговор се закључује на неодређено вријеме. Свака држава уговорница га може отказати дипломатским путем, у писаној форми, уручењем с</w:t>
      </w:r>
      <w:r>
        <w:rPr>
          <w:rFonts w:ascii="Times New Roman" w:hAnsi="Times New Roman" w:cs="Times New Roman"/>
          <w:sz w:val="24"/>
          <w:szCs w:val="24"/>
          <w:lang w:val="sr-Cyrl-RS"/>
        </w:rPr>
        <w:t>а</w:t>
      </w:r>
      <w:r w:rsidR="00456715" w:rsidRPr="00AD7D83">
        <w:rPr>
          <w:rFonts w:ascii="Times New Roman" w:hAnsi="Times New Roman" w:cs="Times New Roman"/>
          <w:sz w:val="24"/>
          <w:szCs w:val="24"/>
          <w:lang w:val="sr-Cyrl-RS"/>
        </w:rPr>
        <w:t>општења о отказивању другој држави уговорници, најкасније три мјесеца прије истека текуће календарске године, при чему уговор престаје да важи 31. децембра те године.</w:t>
      </w:r>
    </w:p>
    <w:p w14:paraId="18DD6626" w14:textId="186CEA38" w:rsidR="004E334D" w:rsidRPr="00AD7D83" w:rsidRDefault="00AD7D83" w:rsidP="00AD7D83">
      <w:pPr>
        <w:spacing w:after="0" w:line="240" w:lineRule="auto"/>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(2)</w:t>
      </w:r>
      <w:r w:rsidRPr="00AD7D83">
        <w:rPr>
          <w:rFonts w:ascii="Times New Roman" w:hAnsi="Times New Roman" w:cs="Times New Roman"/>
          <w:sz w:val="24"/>
          <w:szCs w:val="24"/>
          <w:lang w:val="sr-Cyrl-RS"/>
        </w:rPr>
        <w:t xml:space="preserve"> </w:t>
      </w:r>
      <w:r w:rsidR="00456715" w:rsidRPr="00AD7D83">
        <w:rPr>
          <w:rFonts w:ascii="Times New Roman" w:hAnsi="Times New Roman" w:cs="Times New Roman"/>
          <w:sz w:val="24"/>
          <w:szCs w:val="24"/>
          <w:lang w:val="sr-Cyrl-RS"/>
        </w:rPr>
        <w:t>Права стечена по одредбама овог уговора остају очувана у случају његовог отказивања.</w:t>
      </w:r>
    </w:p>
    <w:p w14:paraId="6E9B2460" w14:textId="7B7FD722" w:rsidR="004E334D" w:rsidRPr="004E334D" w:rsidRDefault="004E334D" w:rsidP="004E334D">
      <w:pPr>
        <w:spacing w:after="0" w:line="240" w:lineRule="auto"/>
        <w:ind w:left="840"/>
        <w:jc w:val="both"/>
        <w:rPr>
          <w:rFonts w:ascii="Times New Roman" w:hAnsi="Times New Roman" w:cs="Times New Roman"/>
          <w:sz w:val="24"/>
          <w:szCs w:val="24"/>
          <w:lang w:val="sr-Cyrl-RS"/>
        </w:rPr>
      </w:pPr>
    </w:p>
    <w:p w14:paraId="78ED1E35" w14:textId="0602E117" w:rsidR="004E334D" w:rsidRPr="004E334D" w:rsidRDefault="004E334D" w:rsidP="004E334D">
      <w:pPr>
        <w:spacing w:after="0" w:line="240" w:lineRule="auto"/>
        <w:ind w:left="840"/>
        <w:jc w:val="both"/>
        <w:rPr>
          <w:rFonts w:ascii="Times New Roman" w:hAnsi="Times New Roman" w:cs="Times New Roman"/>
          <w:sz w:val="24"/>
          <w:szCs w:val="24"/>
          <w:lang w:val="sr-Cyrl-RS"/>
        </w:rPr>
      </w:pPr>
    </w:p>
    <w:p w14:paraId="1BABF988" w14:textId="77777777" w:rsidR="004E334D" w:rsidRPr="004E334D" w:rsidRDefault="004E334D" w:rsidP="004E334D">
      <w:pPr>
        <w:spacing w:after="0" w:line="240" w:lineRule="auto"/>
        <w:ind w:left="840"/>
        <w:jc w:val="both"/>
        <w:rPr>
          <w:rFonts w:ascii="Times New Roman" w:hAnsi="Times New Roman" w:cs="Times New Roman"/>
          <w:sz w:val="24"/>
          <w:szCs w:val="24"/>
          <w:lang w:val="sr-Cyrl-RS"/>
        </w:rPr>
      </w:pPr>
    </w:p>
    <w:p w14:paraId="73996F89" w14:textId="10B05180" w:rsidR="004E334D" w:rsidRDefault="004E334D" w:rsidP="004E334D">
      <w:pPr>
        <w:spacing w:after="0" w:line="240" w:lineRule="auto"/>
        <w:ind w:left="840"/>
        <w:jc w:val="both"/>
        <w:rPr>
          <w:rFonts w:ascii="Times New Roman" w:hAnsi="Times New Roman" w:cs="Times New Roman"/>
          <w:sz w:val="24"/>
          <w:szCs w:val="24"/>
          <w:lang w:val="sr-Cyrl-RS"/>
        </w:rPr>
      </w:pPr>
      <w:r w:rsidRPr="004E334D">
        <w:rPr>
          <w:rFonts w:ascii="Times New Roman" w:hAnsi="Times New Roman" w:cs="Times New Roman"/>
          <w:sz w:val="24"/>
          <w:szCs w:val="24"/>
          <w:lang w:val="sr-Cyrl-RS"/>
        </w:rPr>
        <w:t xml:space="preserve">. </w:t>
      </w:r>
    </w:p>
    <w:p w14:paraId="57334DA0" w14:textId="6635E0D1" w:rsidR="00B92588" w:rsidRDefault="00B92588" w:rsidP="004E334D">
      <w:pPr>
        <w:spacing w:after="0" w:line="240" w:lineRule="auto"/>
        <w:ind w:left="840"/>
        <w:jc w:val="both"/>
        <w:rPr>
          <w:rFonts w:ascii="Times New Roman" w:hAnsi="Times New Roman" w:cs="Times New Roman"/>
          <w:sz w:val="24"/>
          <w:szCs w:val="24"/>
          <w:lang w:val="sr-Cyrl-RS"/>
        </w:rPr>
      </w:pPr>
    </w:p>
    <w:p w14:paraId="068EE9EA" w14:textId="2C600613" w:rsidR="00B92588" w:rsidRPr="001C75E2" w:rsidRDefault="00B92588" w:rsidP="004E334D">
      <w:pPr>
        <w:spacing w:after="0" w:line="240" w:lineRule="auto"/>
        <w:ind w:left="840"/>
        <w:jc w:val="both"/>
        <w:rPr>
          <w:rFonts w:ascii="Times New Roman" w:hAnsi="Times New Roman" w:cs="Times New Roman"/>
          <w:b/>
          <w:bCs/>
          <w:sz w:val="28"/>
          <w:szCs w:val="28"/>
          <w:lang w:val="sr-Cyrl-RS"/>
        </w:rPr>
      </w:pPr>
      <w:r w:rsidRPr="001C75E2">
        <w:rPr>
          <w:rFonts w:ascii="Times New Roman" w:hAnsi="Times New Roman" w:cs="Times New Roman"/>
          <w:b/>
          <w:bCs/>
          <w:sz w:val="28"/>
          <w:szCs w:val="28"/>
          <w:lang w:val="sr-Cyrl-RS"/>
        </w:rPr>
        <w:t xml:space="preserve">АДМИНИСТРАТИВНИ СПОРАЗУМ ЗА ПРОВОЂЕЊЕ УГОВОРА </w:t>
      </w:r>
    </w:p>
    <w:p w14:paraId="7AD5D340" w14:textId="4778B825" w:rsidR="001C75E2" w:rsidRPr="001C75E2" w:rsidRDefault="001C75E2" w:rsidP="004E334D">
      <w:pPr>
        <w:spacing w:after="0" w:line="240" w:lineRule="auto"/>
        <w:ind w:left="840"/>
        <w:jc w:val="both"/>
        <w:rPr>
          <w:rFonts w:ascii="Times New Roman" w:hAnsi="Times New Roman" w:cs="Times New Roman"/>
          <w:b/>
          <w:bCs/>
          <w:sz w:val="28"/>
          <w:szCs w:val="28"/>
          <w:lang w:val="sr-Cyrl-RS"/>
        </w:rPr>
      </w:pPr>
      <w:r w:rsidRPr="001C75E2">
        <w:rPr>
          <w:rFonts w:ascii="Times New Roman" w:hAnsi="Times New Roman" w:cs="Times New Roman"/>
          <w:b/>
          <w:bCs/>
          <w:sz w:val="28"/>
          <w:szCs w:val="28"/>
          <w:lang w:val="sr-Cyrl-RS"/>
        </w:rPr>
        <w:t xml:space="preserve">   ИЗМЕЂУ БОСНЕ И ХЕРЦЕГОВИНЕ И ЧЕШКЕ РЕПУБЛИКЕ </w:t>
      </w:r>
    </w:p>
    <w:p w14:paraId="7D3D30FD" w14:textId="292789AE" w:rsidR="001C75E2" w:rsidRDefault="001C75E2" w:rsidP="004E334D">
      <w:pPr>
        <w:spacing w:after="0" w:line="240" w:lineRule="auto"/>
        <w:ind w:left="840"/>
        <w:jc w:val="both"/>
        <w:rPr>
          <w:rFonts w:ascii="Times New Roman" w:hAnsi="Times New Roman" w:cs="Times New Roman"/>
          <w:b/>
          <w:bCs/>
          <w:sz w:val="28"/>
          <w:szCs w:val="28"/>
          <w:lang w:val="sr-Cyrl-RS"/>
        </w:rPr>
      </w:pPr>
      <w:r w:rsidRPr="001C75E2">
        <w:rPr>
          <w:rFonts w:ascii="Times New Roman" w:hAnsi="Times New Roman" w:cs="Times New Roman"/>
          <w:b/>
          <w:bCs/>
          <w:sz w:val="28"/>
          <w:szCs w:val="28"/>
          <w:lang w:val="sr-Cyrl-RS"/>
        </w:rPr>
        <w:t xml:space="preserve">                           О СОЦИЈАЛНОМ ОСИГУРАЊУ</w:t>
      </w:r>
    </w:p>
    <w:p w14:paraId="6CD9B1BF" w14:textId="7684EEE9" w:rsidR="001C75E2" w:rsidRDefault="001C75E2" w:rsidP="004E334D">
      <w:pPr>
        <w:spacing w:after="0" w:line="240" w:lineRule="auto"/>
        <w:ind w:left="840"/>
        <w:jc w:val="both"/>
        <w:rPr>
          <w:rFonts w:ascii="Times New Roman" w:hAnsi="Times New Roman" w:cs="Times New Roman"/>
          <w:b/>
          <w:bCs/>
          <w:sz w:val="28"/>
          <w:szCs w:val="28"/>
          <w:lang w:val="sr-Cyrl-RS"/>
        </w:rPr>
      </w:pPr>
    </w:p>
    <w:p w14:paraId="042F14EB" w14:textId="7B6D4851" w:rsidR="00B92588" w:rsidRDefault="001C75E2" w:rsidP="004E334D">
      <w:pPr>
        <w:spacing w:after="0" w:line="240" w:lineRule="auto"/>
        <w:ind w:left="840"/>
        <w:jc w:val="both"/>
        <w:rPr>
          <w:rFonts w:ascii="Times New Roman" w:hAnsi="Times New Roman" w:cs="Times New Roman"/>
          <w:sz w:val="24"/>
          <w:szCs w:val="24"/>
          <w:lang w:val="sr-Cyrl-RS"/>
        </w:rPr>
      </w:pPr>
      <w:r w:rsidRPr="001C75E2">
        <w:rPr>
          <w:rFonts w:ascii="Times New Roman" w:hAnsi="Times New Roman" w:cs="Times New Roman"/>
          <w:sz w:val="24"/>
          <w:szCs w:val="24"/>
          <w:lang w:val="sr-Cyrl-RS"/>
        </w:rPr>
        <w:t xml:space="preserve">    На основу члана 27. Уговора између Босне и Херцеговине и Чешке Републике</w:t>
      </w:r>
      <w:r>
        <w:rPr>
          <w:rFonts w:ascii="Times New Roman" w:hAnsi="Times New Roman" w:cs="Times New Roman"/>
          <w:sz w:val="24"/>
          <w:szCs w:val="24"/>
          <w:lang w:val="sr-Cyrl-RS"/>
        </w:rPr>
        <w:t xml:space="preserve"> о социјалном осигурању који је потписан у --------------------- </w:t>
      </w:r>
      <w:r w:rsidR="00AD7D83">
        <w:rPr>
          <w:rFonts w:ascii="Times New Roman" w:hAnsi="Times New Roman" w:cs="Times New Roman"/>
          <w:sz w:val="24"/>
          <w:szCs w:val="24"/>
          <w:lang w:val="sr-Cyrl-RS"/>
        </w:rPr>
        <w:t>дана</w:t>
      </w:r>
      <w:r>
        <w:rPr>
          <w:rFonts w:ascii="Times New Roman" w:hAnsi="Times New Roman" w:cs="Times New Roman"/>
          <w:sz w:val="24"/>
          <w:szCs w:val="24"/>
          <w:lang w:val="sr-Cyrl-RS"/>
        </w:rPr>
        <w:t xml:space="preserve"> --------------- ( у даљем тексту:,,Уговор“) надлежни органи су се договорили о сљедећем:</w:t>
      </w:r>
    </w:p>
    <w:p w14:paraId="492622C0" w14:textId="570FF145" w:rsidR="001C75E2" w:rsidRDefault="001C75E2" w:rsidP="004E334D">
      <w:pPr>
        <w:spacing w:after="0" w:line="240" w:lineRule="auto"/>
        <w:ind w:left="840"/>
        <w:jc w:val="both"/>
        <w:rPr>
          <w:rFonts w:ascii="Times New Roman" w:hAnsi="Times New Roman" w:cs="Times New Roman"/>
          <w:sz w:val="24"/>
          <w:szCs w:val="24"/>
          <w:lang w:val="sr-Cyrl-RS"/>
        </w:rPr>
      </w:pPr>
    </w:p>
    <w:p w14:paraId="19A7D5E3" w14:textId="3F252561" w:rsidR="001C75E2" w:rsidRPr="001C75E2" w:rsidRDefault="001C75E2" w:rsidP="004E334D">
      <w:pPr>
        <w:spacing w:after="0" w:line="240" w:lineRule="auto"/>
        <w:ind w:left="840"/>
        <w:jc w:val="both"/>
        <w:rPr>
          <w:rFonts w:ascii="Times New Roman" w:hAnsi="Times New Roman" w:cs="Times New Roman"/>
          <w:b/>
          <w:bCs/>
          <w:sz w:val="24"/>
          <w:szCs w:val="24"/>
          <w:lang w:val="sr-Cyrl-RS"/>
        </w:rPr>
      </w:pPr>
      <w:r w:rsidRPr="001C75E2">
        <w:rPr>
          <w:rFonts w:ascii="Times New Roman" w:hAnsi="Times New Roman" w:cs="Times New Roman"/>
          <w:b/>
          <w:bCs/>
          <w:sz w:val="24"/>
          <w:szCs w:val="24"/>
          <w:lang w:val="sr-Cyrl-RS"/>
        </w:rPr>
        <w:t>ДИО</w:t>
      </w:r>
      <w:r w:rsidRPr="001C75E2">
        <w:rPr>
          <w:rFonts w:ascii="Times New Roman" w:hAnsi="Times New Roman" w:cs="Times New Roman"/>
          <w:b/>
          <w:bCs/>
          <w:sz w:val="24"/>
          <w:szCs w:val="24"/>
          <w:lang w:val="sr-Latn-RS"/>
        </w:rPr>
        <w:t xml:space="preserve"> I</w:t>
      </w:r>
    </w:p>
    <w:p w14:paraId="48A0C6D9" w14:textId="0F17E0AB" w:rsidR="001C75E2" w:rsidRDefault="001C75E2" w:rsidP="004E334D">
      <w:pPr>
        <w:spacing w:after="0" w:line="240" w:lineRule="auto"/>
        <w:ind w:left="840"/>
        <w:jc w:val="both"/>
        <w:rPr>
          <w:rFonts w:ascii="Times New Roman" w:hAnsi="Times New Roman" w:cs="Times New Roman"/>
          <w:b/>
          <w:bCs/>
          <w:sz w:val="24"/>
          <w:szCs w:val="24"/>
          <w:lang w:val="sr-Cyrl-RS"/>
        </w:rPr>
      </w:pPr>
      <w:r w:rsidRPr="001C75E2">
        <w:rPr>
          <w:rFonts w:ascii="Times New Roman" w:hAnsi="Times New Roman" w:cs="Times New Roman"/>
          <w:b/>
          <w:bCs/>
          <w:sz w:val="24"/>
          <w:szCs w:val="24"/>
          <w:lang w:val="sr-Cyrl-RS"/>
        </w:rPr>
        <w:t>ОПШТЕ ОДРЕДБЕ</w:t>
      </w:r>
    </w:p>
    <w:p w14:paraId="2212BF36" w14:textId="008DA171" w:rsidR="001C75E2" w:rsidRDefault="001C75E2" w:rsidP="004E334D">
      <w:pPr>
        <w:spacing w:after="0" w:line="240" w:lineRule="auto"/>
        <w:ind w:left="840"/>
        <w:jc w:val="both"/>
        <w:rPr>
          <w:rFonts w:ascii="Times New Roman" w:hAnsi="Times New Roman" w:cs="Times New Roman"/>
          <w:sz w:val="24"/>
          <w:szCs w:val="24"/>
          <w:lang w:val="sr-Cyrl-RS"/>
        </w:rPr>
      </w:pPr>
      <w:r>
        <w:rPr>
          <w:rFonts w:ascii="Times New Roman" w:hAnsi="Times New Roman" w:cs="Times New Roman"/>
          <w:b/>
          <w:bCs/>
          <w:sz w:val="24"/>
          <w:szCs w:val="24"/>
          <w:lang w:val="sr-Cyrl-RS"/>
        </w:rPr>
        <w:t xml:space="preserve">                                                                 </w:t>
      </w:r>
      <w:r>
        <w:rPr>
          <w:rFonts w:ascii="Times New Roman" w:hAnsi="Times New Roman" w:cs="Times New Roman"/>
          <w:sz w:val="24"/>
          <w:szCs w:val="24"/>
          <w:lang w:val="sr-Cyrl-RS"/>
        </w:rPr>
        <w:t>Члан 1.</w:t>
      </w:r>
    </w:p>
    <w:p w14:paraId="54771B8E" w14:textId="2CA5AF24" w:rsidR="001C75E2" w:rsidRDefault="001C75E2" w:rsidP="004E334D">
      <w:pPr>
        <w:spacing w:after="0" w:line="240" w:lineRule="auto"/>
        <w:ind w:left="84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t xml:space="preserve">       Дефиниције појмова</w:t>
      </w:r>
    </w:p>
    <w:p w14:paraId="6B3CB418" w14:textId="449F30C3" w:rsidR="001C75E2" w:rsidRDefault="001C75E2" w:rsidP="004E334D">
      <w:pPr>
        <w:spacing w:after="0" w:line="240" w:lineRule="auto"/>
        <w:ind w:left="84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У овом административном споразуму (у даљем тексту: ,,Споразум“) појмови утврђени у члану 1. Уговора употребљавају се у истом значењу.</w:t>
      </w:r>
    </w:p>
    <w:p w14:paraId="2A1E83E1" w14:textId="77777777" w:rsidR="004360A2" w:rsidRDefault="004360A2" w:rsidP="004E334D">
      <w:pPr>
        <w:spacing w:after="0" w:line="240" w:lineRule="auto"/>
        <w:ind w:left="840"/>
        <w:jc w:val="both"/>
        <w:rPr>
          <w:rFonts w:ascii="Times New Roman" w:hAnsi="Times New Roman" w:cs="Times New Roman"/>
          <w:sz w:val="24"/>
          <w:szCs w:val="24"/>
          <w:lang w:val="sr-Cyrl-RS"/>
        </w:rPr>
      </w:pPr>
    </w:p>
    <w:p w14:paraId="177A492F" w14:textId="77853095" w:rsidR="001C75E2" w:rsidRDefault="001C75E2" w:rsidP="004E334D">
      <w:pPr>
        <w:spacing w:after="0" w:line="240" w:lineRule="auto"/>
        <w:ind w:left="84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t xml:space="preserve">        Члан 2. </w:t>
      </w:r>
    </w:p>
    <w:p w14:paraId="4BA5A95B" w14:textId="51B606BA" w:rsidR="001C75E2" w:rsidRDefault="001C75E2" w:rsidP="004E334D">
      <w:pPr>
        <w:spacing w:after="0" w:line="240" w:lineRule="auto"/>
        <w:ind w:left="84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t>Органи за везу</w:t>
      </w:r>
    </w:p>
    <w:p w14:paraId="34CE34EB" w14:textId="53F97DE9" w:rsidR="001C75E2" w:rsidRDefault="001C75E2" w:rsidP="004E334D">
      <w:pPr>
        <w:spacing w:after="0" w:line="240" w:lineRule="auto"/>
        <w:ind w:left="84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Органи за везу, сходно члану 27. под б) Уговора су:</w:t>
      </w:r>
    </w:p>
    <w:p w14:paraId="4F2CF08D" w14:textId="30FC3ED3" w:rsidR="001C75E2" w:rsidRDefault="001C75E2" w:rsidP="004E334D">
      <w:pPr>
        <w:spacing w:after="0" w:line="240" w:lineRule="auto"/>
        <w:ind w:left="84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у Босни и Херцеговини :</w:t>
      </w:r>
    </w:p>
    <w:p w14:paraId="580301F0" w14:textId="68B615B3" w:rsidR="001C75E2" w:rsidRPr="001C75E2" w:rsidRDefault="001C75E2">
      <w:pPr>
        <w:pStyle w:val="ListParagraph"/>
        <w:numPr>
          <w:ilvl w:val="0"/>
          <w:numId w:val="10"/>
        </w:numPr>
        <w:spacing w:after="0" w:line="240" w:lineRule="auto"/>
        <w:jc w:val="both"/>
        <w:rPr>
          <w:rFonts w:ascii="Times New Roman" w:hAnsi="Times New Roman" w:cs="Times New Roman"/>
          <w:sz w:val="24"/>
          <w:szCs w:val="24"/>
          <w:lang w:val="sr-Latn-RS"/>
        </w:rPr>
      </w:pPr>
      <w:r w:rsidRPr="004360A2">
        <w:rPr>
          <w:rFonts w:ascii="Times New Roman" w:hAnsi="Times New Roman" w:cs="Times New Roman"/>
          <w:i/>
          <w:iCs/>
          <w:sz w:val="24"/>
          <w:szCs w:val="24"/>
          <w:lang w:val="sr-Cyrl-RS"/>
        </w:rPr>
        <w:t>За здравствено осигурање и здравствену заштиту</w:t>
      </w:r>
      <w:r>
        <w:rPr>
          <w:rFonts w:ascii="Times New Roman" w:hAnsi="Times New Roman" w:cs="Times New Roman"/>
          <w:sz w:val="24"/>
          <w:szCs w:val="24"/>
          <w:lang w:val="sr-Cyrl-RS"/>
        </w:rPr>
        <w:t>:</w:t>
      </w:r>
    </w:p>
    <w:p w14:paraId="2C6B63BF" w14:textId="6CE8653D" w:rsidR="001C75E2" w:rsidRDefault="001C75E2" w:rsidP="001C75E2">
      <w:pPr>
        <w:spacing w:after="0" w:line="240" w:lineRule="auto"/>
        <w:ind w:left="1140"/>
        <w:jc w:val="both"/>
        <w:rPr>
          <w:rFonts w:ascii="Times New Roman" w:hAnsi="Times New Roman" w:cs="Times New Roman"/>
          <w:sz w:val="24"/>
          <w:szCs w:val="24"/>
          <w:lang w:val="sr-Cyrl-RS"/>
        </w:rPr>
      </w:pPr>
      <w:r>
        <w:rPr>
          <w:rFonts w:ascii="Times New Roman" w:hAnsi="Times New Roman" w:cs="Times New Roman"/>
          <w:sz w:val="24"/>
          <w:szCs w:val="24"/>
          <w:lang w:val="sr-Cyrl-RS"/>
        </w:rPr>
        <w:t>а) у Федерацији Босне и Херцеговине. Завод здравственог осигурања и реосигурања Федерације Босне и Херцеговине,Сарајево</w:t>
      </w:r>
    </w:p>
    <w:p w14:paraId="4CEEB026" w14:textId="1C38BB2E" w:rsidR="001C75E2" w:rsidRDefault="001C75E2" w:rsidP="001C75E2">
      <w:pPr>
        <w:spacing w:after="0" w:line="240" w:lineRule="auto"/>
        <w:ind w:left="114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б)   у Републици Српској: Фонд здравственог осигурања Републике Српске, </w:t>
      </w:r>
    </w:p>
    <w:p w14:paraId="349B8571" w14:textId="3FDE5CC5" w:rsidR="001C75E2" w:rsidRDefault="001C75E2" w:rsidP="001C75E2">
      <w:pPr>
        <w:spacing w:after="0" w:line="240" w:lineRule="auto"/>
        <w:ind w:left="114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Бања Лука</w:t>
      </w:r>
    </w:p>
    <w:p w14:paraId="5099BCF2" w14:textId="3EBBEC9E" w:rsidR="001C75E2" w:rsidRDefault="001C75E2" w:rsidP="001C75E2">
      <w:pPr>
        <w:spacing w:after="0" w:line="240" w:lineRule="auto"/>
        <w:ind w:left="114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ц)   у Брчко дистрикту Босне и Херцеговине: Фонд здравственог осигурања Брчко  </w:t>
      </w:r>
    </w:p>
    <w:p w14:paraId="4A71500D" w14:textId="1A26E2D8" w:rsidR="001C75E2" w:rsidRDefault="001C75E2" w:rsidP="001C75E2">
      <w:pPr>
        <w:spacing w:after="0" w:line="240" w:lineRule="auto"/>
        <w:ind w:left="114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дистрикта Босне и Херцеговине, Брчко</w:t>
      </w:r>
      <w:r w:rsidR="004360A2">
        <w:rPr>
          <w:rFonts w:ascii="Times New Roman" w:hAnsi="Times New Roman" w:cs="Times New Roman"/>
          <w:sz w:val="24"/>
          <w:szCs w:val="24"/>
          <w:lang w:val="sr-Cyrl-RS"/>
        </w:rPr>
        <w:t>.</w:t>
      </w:r>
    </w:p>
    <w:p w14:paraId="60D932B0" w14:textId="77777777" w:rsidR="004360A2" w:rsidRDefault="004360A2" w:rsidP="001C75E2">
      <w:pPr>
        <w:spacing w:after="0" w:line="240" w:lineRule="auto"/>
        <w:ind w:left="1140"/>
        <w:jc w:val="both"/>
        <w:rPr>
          <w:rFonts w:ascii="Times New Roman" w:hAnsi="Times New Roman" w:cs="Times New Roman"/>
          <w:sz w:val="24"/>
          <w:szCs w:val="24"/>
          <w:lang w:val="sr-Cyrl-RS"/>
        </w:rPr>
      </w:pPr>
    </w:p>
    <w:p w14:paraId="7366FB65" w14:textId="5EF46A86" w:rsidR="004360A2" w:rsidRPr="004360A2" w:rsidRDefault="004360A2">
      <w:pPr>
        <w:pStyle w:val="ListParagraph"/>
        <w:numPr>
          <w:ilvl w:val="0"/>
          <w:numId w:val="10"/>
        </w:numPr>
        <w:spacing w:after="0" w:line="240" w:lineRule="auto"/>
        <w:jc w:val="both"/>
        <w:rPr>
          <w:rFonts w:ascii="Times New Roman" w:hAnsi="Times New Roman" w:cs="Times New Roman"/>
          <w:i/>
          <w:iCs/>
          <w:sz w:val="24"/>
          <w:szCs w:val="24"/>
          <w:lang w:val="sr-Cyrl-RS"/>
        </w:rPr>
      </w:pPr>
      <w:r w:rsidRPr="004360A2">
        <w:rPr>
          <w:rFonts w:ascii="Times New Roman" w:hAnsi="Times New Roman" w:cs="Times New Roman"/>
          <w:i/>
          <w:iCs/>
          <w:sz w:val="24"/>
          <w:szCs w:val="24"/>
          <w:lang w:val="sr-Cyrl-RS"/>
        </w:rPr>
        <w:lastRenderedPageBreak/>
        <w:t xml:space="preserve">За пензијско и инвалидско осигурање: </w:t>
      </w:r>
    </w:p>
    <w:p w14:paraId="6E425840" w14:textId="77777777" w:rsidR="004360A2" w:rsidRDefault="004360A2" w:rsidP="004360A2">
      <w:pPr>
        <w:spacing w:after="0" w:line="240" w:lineRule="auto"/>
        <w:ind w:left="114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а) у Федерацији Босне и Херцеговине: Федерални завод за пензијско и  </w:t>
      </w:r>
    </w:p>
    <w:p w14:paraId="547263D1" w14:textId="77777777" w:rsidR="004360A2" w:rsidRDefault="004360A2" w:rsidP="004360A2">
      <w:pPr>
        <w:spacing w:after="0" w:line="240" w:lineRule="auto"/>
        <w:ind w:left="114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инвалидско осигурање, Мостар</w:t>
      </w:r>
    </w:p>
    <w:p w14:paraId="352BF50D" w14:textId="77777777" w:rsidR="004360A2" w:rsidRDefault="004360A2" w:rsidP="004360A2">
      <w:pPr>
        <w:spacing w:after="0" w:line="240" w:lineRule="auto"/>
        <w:ind w:left="1140"/>
        <w:jc w:val="both"/>
        <w:rPr>
          <w:rFonts w:ascii="Times New Roman" w:hAnsi="Times New Roman" w:cs="Times New Roman"/>
          <w:sz w:val="24"/>
          <w:szCs w:val="24"/>
          <w:lang w:val="sr-Cyrl-RS"/>
        </w:rPr>
      </w:pPr>
      <w:r>
        <w:rPr>
          <w:rFonts w:ascii="Times New Roman" w:hAnsi="Times New Roman" w:cs="Times New Roman"/>
          <w:sz w:val="24"/>
          <w:szCs w:val="24"/>
          <w:lang w:val="sr-Cyrl-RS"/>
        </w:rPr>
        <w:t>б) у Републици Српској: Фонд за пензијско и инвалидско осигурање Републике</w:t>
      </w:r>
    </w:p>
    <w:p w14:paraId="2B023CED" w14:textId="077A68F3" w:rsidR="004360A2" w:rsidRDefault="004360A2" w:rsidP="004360A2">
      <w:pPr>
        <w:spacing w:after="0" w:line="240" w:lineRule="auto"/>
        <w:ind w:left="114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Српске, Бијељина.</w:t>
      </w:r>
    </w:p>
    <w:p w14:paraId="7E18F20A" w14:textId="77777777" w:rsidR="004360A2" w:rsidRDefault="004360A2" w:rsidP="004360A2">
      <w:pPr>
        <w:spacing w:after="0" w:line="240" w:lineRule="auto"/>
        <w:ind w:left="1140"/>
        <w:jc w:val="both"/>
        <w:rPr>
          <w:rFonts w:ascii="Times New Roman" w:hAnsi="Times New Roman" w:cs="Times New Roman"/>
          <w:sz w:val="24"/>
          <w:szCs w:val="24"/>
          <w:lang w:val="sr-Cyrl-RS"/>
        </w:rPr>
      </w:pPr>
    </w:p>
    <w:p w14:paraId="61A774DD" w14:textId="4EA25C8B" w:rsidR="004360A2" w:rsidRDefault="004360A2">
      <w:pPr>
        <w:pStyle w:val="ListParagraph"/>
        <w:numPr>
          <w:ilvl w:val="0"/>
          <w:numId w:val="10"/>
        </w:numPr>
        <w:spacing w:after="0" w:line="240" w:lineRule="auto"/>
        <w:rPr>
          <w:rFonts w:ascii="Times New Roman" w:hAnsi="Times New Roman" w:cs="Times New Roman"/>
          <w:sz w:val="24"/>
          <w:szCs w:val="24"/>
          <w:lang w:val="sr-Cyrl-RS"/>
        </w:rPr>
      </w:pPr>
      <w:r w:rsidRPr="004360A2">
        <w:rPr>
          <w:rFonts w:ascii="Times New Roman" w:hAnsi="Times New Roman" w:cs="Times New Roman"/>
          <w:i/>
          <w:iCs/>
          <w:sz w:val="24"/>
          <w:szCs w:val="24"/>
          <w:lang w:val="sr-Cyrl-RS"/>
        </w:rPr>
        <w:t>За повреде на раду и префесионалне болести</w:t>
      </w:r>
      <w:r>
        <w:rPr>
          <w:rFonts w:ascii="Times New Roman" w:hAnsi="Times New Roman" w:cs="Times New Roman"/>
          <w:sz w:val="24"/>
          <w:szCs w:val="24"/>
          <w:lang w:val="sr-Cyrl-RS"/>
        </w:rPr>
        <w:t>:</w:t>
      </w:r>
    </w:p>
    <w:p w14:paraId="32537823" w14:textId="45C5250D" w:rsidR="004360A2" w:rsidRDefault="004360A2" w:rsidP="00783E51">
      <w:pPr>
        <w:spacing w:after="0" w:line="240" w:lineRule="auto"/>
        <w:ind w:left="1140"/>
        <w:rPr>
          <w:rFonts w:ascii="Times New Roman" w:hAnsi="Times New Roman" w:cs="Times New Roman"/>
          <w:sz w:val="24"/>
          <w:szCs w:val="24"/>
          <w:lang w:val="sr-Cyrl-RS"/>
        </w:rPr>
      </w:pPr>
      <w:r>
        <w:rPr>
          <w:rFonts w:ascii="Times New Roman" w:hAnsi="Times New Roman" w:cs="Times New Roman"/>
          <w:sz w:val="24"/>
          <w:szCs w:val="24"/>
          <w:lang w:val="sr-Cyrl-RS"/>
        </w:rPr>
        <w:t>а)  у Федерацији Босне и Херцеговине:</w:t>
      </w:r>
    </w:p>
    <w:p w14:paraId="6E1620AE" w14:textId="153971FE" w:rsidR="004360A2" w:rsidRPr="004360A2" w:rsidRDefault="004360A2" w:rsidP="00783E51">
      <w:pPr>
        <w:spacing w:after="0" w:line="240" w:lineRule="auto"/>
        <w:ind w:left="1140"/>
        <w:rPr>
          <w:rFonts w:ascii="Times New Roman" w:hAnsi="Times New Roman" w:cs="Times New Roman"/>
          <w:sz w:val="24"/>
          <w:szCs w:val="24"/>
          <w:lang w:val="sr-Cyrl-RS"/>
        </w:rPr>
      </w:pPr>
      <w:r>
        <w:rPr>
          <w:rFonts w:ascii="Times New Roman" w:hAnsi="Times New Roman" w:cs="Times New Roman"/>
          <w:sz w:val="24"/>
          <w:szCs w:val="24"/>
          <w:lang w:val="sr-Cyrl-RS"/>
        </w:rPr>
        <w:t>-Завод здравственог осигурања и реосигурања Федерације Босне и</w:t>
      </w:r>
    </w:p>
    <w:p w14:paraId="0EC9EF7B" w14:textId="7401580B" w:rsidR="00B92588" w:rsidRDefault="00783E51" w:rsidP="00783E51">
      <w:pPr>
        <w:spacing w:after="0" w:line="240" w:lineRule="auto"/>
        <w:ind w:left="840"/>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4360A2">
        <w:rPr>
          <w:rFonts w:ascii="Times New Roman" w:hAnsi="Times New Roman" w:cs="Times New Roman"/>
          <w:sz w:val="24"/>
          <w:szCs w:val="24"/>
          <w:lang w:val="sr-Cyrl-RS"/>
        </w:rPr>
        <w:t>Херцеговине, Сарајево</w:t>
      </w:r>
    </w:p>
    <w:p w14:paraId="58100FCD" w14:textId="2A7C4868" w:rsidR="004360A2" w:rsidRDefault="00783E51" w:rsidP="00783E51">
      <w:pPr>
        <w:spacing w:after="0" w:line="240" w:lineRule="auto"/>
        <w:ind w:left="840"/>
        <w:rPr>
          <w:rFonts w:ascii="Times New Roman" w:hAnsi="Times New Roman" w:cs="Times New Roman"/>
          <w:sz w:val="24"/>
          <w:szCs w:val="24"/>
          <w:lang w:val="sr-Cyrl-RS"/>
        </w:rPr>
      </w:pPr>
      <w:r>
        <w:rPr>
          <w:rFonts w:ascii="Times New Roman" w:hAnsi="Times New Roman" w:cs="Times New Roman"/>
          <w:sz w:val="24"/>
          <w:szCs w:val="24"/>
          <w:lang w:val="sr-Cyrl-RS"/>
        </w:rPr>
        <w:t xml:space="preserve">     -Федерални завод за пензијско и инвалидско осигурање, Мостар</w:t>
      </w:r>
    </w:p>
    <w:p w14:paraId="7CF296B8" w14:textId="77777777" w:rsidR="00AD7D83" w:rsidRDefault="00AD7D83" w:rsidP="00783E51">
      <w:pPr>
        <w:spacing w:after="0" w:line="240" w:lineRule="auto"/>
        <w:ind w:left="840"/>
        <w:rPr>
          <w:rFonts w:ascii="Times New Roman" w:hAnsi="Times New Roman" w:cs="Times New Roman"/>
          <w:sz w:val="24"/>
          <w:szCs w:val="24"/>
          <w:lang w:val="sr-Cyrl-RS"/>
        </w:rPr>
      </w:pPr>
    </w:p>
    <w:p w14:paraId="52C3EDBB" w14:textId="379634D0" w:rsidR="00783E51" w:rsidRDefault="00783E51" w:rsidP="00783E51">
      <w:pPr>
        <w:spacing w:after="0" w:line="240" w:lineRule="auto"/>
        <w:ind w:left="840"/>
        <w:rPr>
          <w:rFonts w:ascii="Times New Roman" w:hAnsi="Times New Roman" w:cs="Times New Roman"/>
          <w:sz w:val="24"/>
          <w:szCs w:val="24"/>
          <w:lang w:val="sr-Cyrl-RS"/>
        </w:rPr>
      </w:pPr>
      <w:r>
        <w:rPr>
          <w:rFonts w:ascii="Times New Roman" w:hAnsi="Times New Roman" w:cs="Times New Roman"/>
          <w:sz w:val="24"/>
          <w:szCs w:val="24"/>
          <w:lang w:val="sr-Cyrl-RS"/>
        </w:rPr>
        <w:t xml:space="preserve">     б)  у Републици Српској:</w:t>
      </w:r>
    </w:p>
    <w:p w14:paraId="1874D613" w14:textId="3C9E4242" w:rsidR="00783E51" w:rsidRDefault="00783E51" w:rsidP="00783E51">
      <w:pPr>
        <w:spacing w:after="0" w:line="240" w:lineRule="auto"/>
        <w:ind w:left="840"/>
        <w:rPr>
          <w:rFonts w:ascii="Times New Roman" w:hAnsi="Times New Roman" w:cs="Times New Roman"/>
          <w:sz w:val="24"/>
          <w:szCs w:val="24"/>
          <w:lang w:val="sr-Cyrl-RS"/>
        </w:rPr>
      </w:pPr>
      <w:r>
        <w:rPr>
          <w:rFonts w:ascii="Times New Roman" w:hAnsi="Times New Roman" w:cs="Times New Roman"/>
          <w:sz w:val="24"/>
          <w:szCs w:val="24"/>
          <w:lang w:val="sr-Cyrl-RS"/>
        </w:rPr>
        <w:t xml:space="preserve">      -Фонд здравственог осигурања Републике Српске, Бања Лука</w:t>
      </w:r>
    </w:p>
    <w:p w14:paraId="1E60BEC9" w14:textId="0E37FA61" w:rsidR="00783E51" w:rsidRDefault="00783E51" w:rsidP="00783E51">
      <w:pPr>
        <w:spacing w:after="0" w:line="240" w:lineRule="auto"/>
        <w:ind w:left="840"/>
        <w:rPr>
          <w:rFonts w:ascii="Times New Roman" w:hAnsi="Times New Roman" w:cs="Times New Roman"/>
          <w:sz w:val="24"/>
          <w:szCs w:val="24"/>
          <w:lang w:val="sr-Cyrl-RS"/>
        </w:rPr>
      </w:pPr>
      <w:r>
        <w:rPr>
          <w:rFonts w:ascii="Times New Roman" w:hAnsi="Times New Roman" w:cs="Times New Roman"/>
          <w:sz w:val="24"/>
          <w:szCs w:val="24"/>
          <w:lang w:val="sr-Cyrl-RS"/>
        </w:rPr>
        <w:t xml:space="preserve">      -Фонд за пензијско и инвалидско осигурање Републике Српске, Бијељина</w:t>
      </w:r>
    </w:p>
    <w:p w14:paraId="148D1D8E" w14:textId="01404C95" w:rsidR="00783E51" w:rsidRDefault="00783E51" w:rsidP="00783E51">
      <w:pPr>
        <w:spacing w:after="0" w:line="240" w:lineRule="auto"/>
        <w:ind w:left="840"/>
        <w:rPr>
          <w:rFonts w:ascii="Times New Roman" w:hAnsi="Times New Roman" w:cs="Times New Roman"/>
          <w:sz w:val="24"/>
          <w:szCs w:val="24"/>
          <w:lang w:val="sr-Cyrl-RS"/>
        </w:rPr>
      </w:pPr>
      <w:r>
        <w:rPr>
          <w:rFonts w:ascii="Times New Roman" w:hAnsi="Times New Roman" w:cs="Times New Roman"/>
          <w:sz w:val="24"/>
          <w:szCs w:val="24"/>
          <w:lang w:val="sr-Cyrl-RS"/>
        </w:rPr>
        <w:t xml:space="preserve">      ц) у Брчко дистрикту Босне и Херцеговине:</w:t>
      </w:r>
    </w:p>
    <w:p w14:paraId="1AC6AE06" w14:textId="7E8C3F34" w:rsidR="00783E51" w:rsidRDefault="00783E51" w:rsidP="00783E51">
      <w:pPr>
        <w:spacing w:after="0" w:line="240" w:lineRule="auto"/>
        <w:ind w:left="840"/>
        <w:rPr>
          <w:rFonts w:ascii="Times New Roman" w:hAnsi="Times New Roman" w:cs="Times New Roman"/>
          <w:sz w:val="24"/>
          <w:szCs w:val="24"/>
          <w:lang w:val="sr-Cyrl-RS"/>
        </w:rPr>
      </w:pPr>
      <w:r>
        <w:rPr>
          <w:rFonts w:ascii="Times New Roman" w:hAnsi="Times New Roman" w:cs="Times New Roman"/>
          <w:sz w:val="24"/>
          <w:szCs w:val="24"/>
          <w:lang w:val="sr-Cyrl-RS"/>
        </w:rPr>
        <w:t xml:space="preserve">      -Фонд здравственог осигурања Брчко дистрикта Босне и Херцеговине, Брчко.</w:t>
      </w:r>
    </w:p>
    <w:p w14:paraId="78663A64" w14:textId="04DB0338" w:rsidR="00783E51" w:rsidRDefault="00783E51" w:rsidP="00783E51">
      <w:pPr>
        <w:spacing w:after="0" w:line="240" w:lineRule="auto"/>
        <w:ind w:left="840"/>
        <w:rPr>
          <w:rFonts w:ascii="Times New Roman" w:hAnsi="Times New Roman" w:cs="Times New Roman"/>
          <w:sz w:val="24"/>
          <w:szCs w:val="24"/>
          <w:lang w:val="sr-Cyrl-RS"/>
        </w:rPr>
      </w:pPr>
    </w:p>
    <w:p w14:paraId="61173C9B" w14:textId="2998A3B9" w:rsidR="00783E51" w:rsidRDefault="00783E51">
      <w:pPr>
        <w:pStyle w:val="ListParagraph"/>
        <w:numPr>
          <w:ilvl w:val="0"/>
          <w:numId w:val="10"/>
        </w:numPr>
        <w:spacing w:after="0" w:line="240" w:lineRule="auto"/>
        <w:rPr>
          <w:rFonts w:ascii="Times New Roman" w:hAnsi="Times New Roman" w:cs="Times New Roman"/>
          <w:sz w:val="24"/>
          <w:szCs w:val="24"/>
          <w:lang w:val="sr-Cyrl-RS"/>
        </w:rPr>
      </w:pPr>
      <w:r w:rsidRPr="00783E51">
        <w:rPr>
          <w:rFonts w:ascii="Times New Roman" w:hAnsi="Times New Roman" w:cs="Times New Roman"/>
          <w:i/>
          <w:iCs/>
          <w:sz w:val="24"/>
          <w:szCs w:val="24"/>
          <w:lang w:val="sr-Cyrl-RS"/>
        </w:rPr>
        <w:t>За осигурање за случај незапослености</w:t>
      </w:r>
      <w:r>
        <w:rPr>
          <w:rFonts w:ascii="Times New Roman" w:hAnsi="Times New Roman" w:cs="Times New Roman"/>
          <w:sz w:val="24"/>
          <w:szCs w:val="24"/>
          <w:lang w:val="sr-Cyrl-RS"/>
        </w:rPr>
        <w:t>:</w:t>
      </w:r>
    </w:p>
    <w:p w14:paraId="5FCDC267" w14:textId="63530D1C" w:rsidR="00783E51" w:rsidRDefault="00783E51" w:rsidP="00783E51">
      <w:pPr>
        <w:spacing w:after="0" w:line="240" w:lineRule="auto"/>
        <w:ind w:left="1140"/>
        <w:rPr>
          <w:rFonts w:ascii="Times New Roman" w:hAnsi="Times New Roman" w:cs="Times New Roman"/>
          <w:sz w:val="24"/>
          <w:szCs w:val="24"/>
          <w:lang w:val="sr-Cyrl-RS"/>
        </w:rPr>
      </w:pPr>
      <w:r>
        <w:rPr>
          <w:rFonts w:ascii="Times New Roman" w:hAnsi="Times New Roman" w:cs="Times New Roman"/>
          <w:sz w:val="24"/>
          <w:szCs w:val="24"/>
          <w:lang w:val="sr-Cyrl-RS"/>
        </w:rPr>
        <w:t>Агенција за рад и запошљавање Босне и Херцеговине,Сарајево у сарадњи с надлежним наводима за запошљавање у Босни и Херцеговини.</w:t>
      </w:r>
    </w:p>
    <w:p w14:paraId="042AE383" w14:textId="7C66C11F" w:rsidR="00783E51" w:rsidRDefault="00783E51" w:rsidP="00783E51">
      <w:pPr>
        <w:spacing w:after="0" w:line="240" w:lineRule="auto"/>
        <w:ind w:left="1140"/>
        <w:rPr>
          <w:rFonts w:ascii="Times New Roman" w:hAnsi="Times New Roman" w:cs="Times New Roman"/>
          <w:sz w:val="24"/>
          <w:szCs w:val="24"/>
          <w:lang w:val="sr-Cyrl-RS"/>
        </w:rPr>
      </w:pPr>
    </w:p>
    <w:p w14:paraId="0D0BCCBC" w14:textId="4CE56DD9" w:rsidR="00783E51" w:rsidRDefault="00783E51">
      <w:pPr>
        <w:pStyle w:val="ListParagraph"/>
        <w:numPr>
          <w:ilvl w:val="0"/>
          <w:numId w:val="10"/>
        </w:numPr>
        <w:spacing w:after="0" w:line="240" w:lineRule="auto"/>
        <w:rPr>
          <w:rFonts w:ascii="Times New Roman" w:hAnsi="Times New Roman" w:cs="Times New Roman"/>
          <w:sz w:val="24"/>
          <w:szCs w:val="24"/>
          <w:lang w:val="sr-Cyrl-RS"/>
        </w:rPr>
      </w:pPr>
      <w:r w:rsidRPr="005C02ED">
        <w:rPr>
          <w:rFonts w:ascii="Times New Roman" w:hAnsi="Times New Roman" w:cs="Times New Roman"/>
          <w:i/>
          <w:iCs/>
          <w:sz w:val="24"/>
          <w:szCs w:val="24"/>
          <w:lang w:val="sr-Cyrl-RS"/>
        </w:rPr>
        <w:t>За дјечији додатак и материнство</w:t>
      </w:r>
      <w:r>
        <w:rPr>
          <w:rFonts w:ascii="Times New Roman" w:hAnsi="Times New Roman" w:cs="Times New Roman"/>
          <w:sz w:val="24"/>
          <w:szCs w:val="24"/>
          <w:lang w:val="sr-Cyrl-RS"/>
        </w:rPr>
        <w:t>:</w:t>
      </w:r>
    </w:p>
    <w:p w14:paraId="18B3EB93" w14:textId="018D01FD" w:rsidR="00783E51" w:rsidRDefault="00783E51" w:rsidP="00783E51">
      <w:pPr>
        <w:spacing w:after="0" w:line="240" w:lineRule="auto"/>
        <w:ind w:left="1140"/>
        <w:rPr>
          <w:rFonts w:ascii="Times New Roman" w:hAnsi="Times New Roman" w:cs="Times New Roman"/>
          <w:sz w:val="24"/>
          <w:szCs w:val="24"/>
          <w:lang w:val="sr-Cyrl-RS"/>
        </w:rPr>
      </w:pPr>
      <w:r>
        <w:rPr>
          <w:rFonts w:ascii="Times New Roman" w:hAnsi="Times New Roman" w:cs="Times New Roman"/>
          <w:sz w:val="24"/>
          <w:szCs w:val="24"/>
          <w:lang w:val="sr-Cyrl-RS"/>
        </w:rPr>
        <w:t xml:space="preserve">а)  у Федерацији Босне и Херцеговине: Федерално министарство рада и социјалне политике, </w:t>
      </w:r>
      <w:r w:rsidR="005C02ED">
        <w:rPr>
          <w:rFonts w:ascii="Times New Roman" w:hAnsi="Times New Roman" w:cs="Times New Roman"/>
          <w:sz w:val="24"/>
          <w:szCs w:val="24"/>
          <w:lang w:val="sr-Cyrl-RS"/>
        </w:rPr>
        <w:t>Сарајево</w:t>
      </w:r>
    </w:p>
    <w:p w14:paraId="3CD4AF16" w14:textId="36295A01" w:rsidR="005C02ED" w:rsidRDefault="005C02ED" w:rsidP="00783E51">
      <w:pPr>
        <w:spacing w:after="0" w:line="240" w:lineRule="auto"/>
        <w:ind w:left="1140"/>
        <w:rPr>
          <w:rFonts w:ascii="Times New Roman" w:hAnsi="Times New Roman" w:cs="Times New Roman"/>
          <w:sz w:val="24"/>
          <w:szCs w:val="24"/>
          <w:lang w:val="sr-Cyrl-RS"/>
        </w:rPr>
      </w:pPr>
      <w:r>
        <w:rPr>
          <w:rFonts w:ascii="Times New Roman" w:hAnsi="Times New Roman" w:cs="Times New Roman"/>
          <w:sz w:val="24"/>
          <w:szCs w:val="24"/>
          <w:lang w:val="sr-Cyrl-RS"/>
        </w:rPr>
        <w:t>б)  у Републици Српској: Фонд за дјечију заштиту Републике Српске, Бијељина</w:t>
      </w:r>
    </w:p>
    <w:p w14:paraId="6B6EADB4" w14:textId="0CAAEB5A" w:rsidR="005C02ED" w:rsidRDefault="005C02ED" w:rsidP="00783E51">
      <w:pPr>
        <w:spacing w:after="0" w:line="240" w:lineRule="auto"/>
        <w:ind w:left="1140"/>
        <w:rPr>
          <w:rFonts w:ascii="Times New Roman" w:hAnsi="Times New Roman" w:cs="Times New Roman"/>
          <w:sz w:val="24"/>
          <w:szCs w:val="24"/>
          <w:lang w:val="sr-Cyrl-RS"/>
        </w:rPr>
      </w:pPr>
      <w:r>
        <w:rPr>
          <w:rFonts w:ascii="Times New Roman" w:hAnsi="Times New Roman" w:cs="Times New Roman"/>
          <w:sz w:val="24"/>
          <w:szCs w:val="24"/>
          <w:lang w:val="sr-Cyrl-RS"/>
        </w:rPr>
        <w:t xml:space="preserve">ц)  у Брчко дистрикту Босне и Херцеговине: Влада Брчко дистрикта Босне и Херцеговине, Одјељење за здравство и остале услуге, Пододјељење за социјалну заштиту, Брчко.  </w:t>
      </w:r>
    </w:p>
    <w:p w14:paraId="14139279" w14:textId="4DE6D6F7" w:rsidR="005C02ED" w:rsidRDefault="005C02ED" w:rsidP="00783E51">
      <w:pPr>
        <w:spacing w:after="0" w:line="240" w:lineRule="auto"/>
        <w:ind w:left="1140"/>
        <w:rPr>
          <w:rFonts w:ascii="Times New Roman" w:hAnsi="Times New Roman" w:cs="Times New Roman"/>
          <w:sz w:val="24"/>
          <w:szCs w:val="24"/>
          <w:lang w:val="sr-Cyrl-RS"/>
        </w:rPr>
      </w:pPr>
    </w:p>
    <w:p w14:paraId="2BD1A59D" w14:textId="5256062F" w:rsidR="005C02ED" w:rsidRDefault="005C02ED" w:rsidP="00783E51">
      <w:pPr>
        <w:spacing w:after="0" w:line="240" w:lineRule="auto"/>
        <w:ind w:left="1140"/>
        <w:rPr>
          <w:rFonts w:ascii="Times New Roman" w:hAnsi="Times New Roman" w:cs="Times New Roman"/>
          <w:sz w:val="24"/>
          <w:szCs w:val="24"/>
          <w:lang w:val="sr-Cyrl-RS"/>
        </w:rPr>
      </w:pPr>
      <w:r>
        <w:rPr>
          <w:rFonts w:ascii="Times New Roman" w:hAnsi="Times New Roman" w:cs="Times New Roman"/>
          <w:sz w:val="24"/>
          <w:szCs w:val="24"/>
          <w:lang w:val="sr-Cyrl-RS"/>
        </w:rPr>
        <w:t>у Чешкој Републици:</w:t>
      </w:r>
    </w:p>
    <w:p w14:paraId="49381BFB" w14:textId="11DD6705" w:rsidR="005C02ED" w:rsidRDefault="005C02ED" w:rsidP="00783E51">
      <w:pPr>
        <w:spacing w:after="0" w:line="240" w:lineRule="auto"/>
        <w:ind w:left="1140"/>
        <w:rPr>
          <w:rFonts w:ascii="Times New Roman" w:hAnsi="Times New Roman" w:cs="Times New Roman"/>
          <w:sz w:val="24"/>
          <w:szCs w:val="24"/>
          <w:lang w:val="sr-Cyrl-RS"/>
        </w:rPr>
      </w:pPr>
      <w:r>
        <w:rPr>
          <w:rFonts w:ascii="Times New Roman" w:hAnsi="Times New Roman" w:cs="Times New Roman"/>
          <w:sz w:val="24"/>
          <w:szCs w:val="24"/>
          <w:lang w:val="sr-Cyrl-RS"/>
        </w:rPr>
        <w:t>1. За новчана давања у случају бол</w:t>
      </w:r>
      <w:r w:rsidR="00AD7D83">
        <w:rPr>
          <w:rFonts w:ascii="Times New Roman" w:hAnsi="Times New Roman" w:cs="Times New Roman"/>
          <w:sz w:val="24"/>
          <w:szCs w:val="24"/>
          <w:lang w:val="sr-Cyrl-RS"/>
        </w:rPr>
        <w:t>е</w:t>
      </w:r>
      <w:r>
        <w:rPr>
          <w:rFonts w:ascii="Times New Roman" w:hAnsi="Times New Roman" w:cs="Times New Roman"/>
          <w:sz w:val="24"/>
          <w:szCs w:val="24"/>
          <w:lang w:val="sr-Cyrl-RS"/>
        </w:rPr>
        <w:t>сти и материнства, инвалидности, старости, давања надживјелим лицима, новчана давања у случају несреће на послу и префесионалне болести пружана из осигурања за случај боловања и пензијског осигурања:</w:t>
      </w:r>
    </w:p>
    <w:p w14:paraId="69C0BC35" w14:textId="1E95B710" w:rsidR="005C02ED" w:rsidRDefault="005C02ED" w:rsidP="00783E51">
      <w:pPr>
        <w:spacing w:after="0" w:line="240" w:lineRule="auto"/>
        <w:ind w:left="1140"/>
        <w:rPr>
          <w:rFonts w:ascii="Times New Roman" w:hAnsi="Times New Roman" w:cs="Times New Roman"/>
          <w:sz w:val="24"/>
          <w:szCs w:val="24"/>
          <w:lang w:val="sr-Cyrl-RS"/>
        </w:rPr>
      </w:pPr>
      <w:r>
        <w:rPr>
          <w:rFonts w:ascii="Times New Roman" w:hAnsi="Times New Roman" w:cs="Times New Roman"/>
          <w:sz w:val="24"/>
          <w:szCs w:val="24"/>
          <w:lang w:val="sr-Cyrl-RS"/>
        </w:rPr>
        <w:t>-Чешка управа за социјално осигурање, Праг</w:t>
      </w:r>
    </w:p>
    <w:p w14:paraId="2E785C1C" w14:textId="4F081C16" w:rsidR="005C02ED" w:rsidRDefault="005C02ED" w:rsidP="00783E51">
      <w:pPr>
        <w:spacing w:after="0" w:line="240" w:lineRule="auto"/>
        <w:ind w:left="1140"/>
        <w:rPr>
          <w:rFonts w:ascii="Times New Roman" w:hAnsi="Times New Roman" w:cs="Times New Roman"/>
          <w:sz w:val="24"/>
          <w:szCs w:val="24"/>
          <w:lang w:val="sr-Cyrl-RS"/>
        </w:rPr>
      </w:pPr>
      <w:r>
        <w:rPr>
          <w:rFonts w:ascii="Times New Roman" w:hAnsi="Times New Roman" w:cs="Times New Roman"/>
          <w:sz w:val="24"/>
          <w:szCs w:val="24"/>
          <w:lang w:val="sr-Cyrl-RS"/>
        </w:rPr>
        <w:t>2. За давања за случај незапослености и дјечији доплатак:</w:t>
      </w:r>
    </w:p>
    <w:p w14:paraId="052A4DF0" w14:textId="41E3D0E1" w:rsidR="005C02ED" w:rsidRDefault="005C02ED" w:rsidP="00783E51">
      <w:pPr>
        <w:spacing w:after="0" w:line="240" w:lineRule="auto"/>
        <w:ind w:left="1140"/>
        <w:rPr>
          <w:rFonts w:ascii="Times New Roman" w:hAnsi="Times New Roman" w:cs="Times New Roman"/>
          <w:sz w:val="24"/>
          <w:szCs w:val="24"/>
          <w:lang w:val="sr-Cyrl-RS"/>
        </w:rPr>
      </w:pPr>
      <w:r>
        <w:rPr>
          <w:rFonts w:ascii="Times New Roman" w:hAnsi="Times New Roman" w:cs="Times New Roman"/>
          <w:sz w:val="24"/>
          <w:szCs w:val="24"/>
          <w:lang w:val="sr-Cyrl-RS"/>
        </w:rPr>
        <w:t xml:space="preserve">-Завод за запошљавање Чешке Републике – </w:t>
      </w:r>
      <w:r w:rsidR="00AD7D83">
        <w:rPr>
          <w:rFonts w:ascii="Times New Roman" w:hAnsi="Times New Roman" w:cs="Times New Roman"/>
          <w:sz w:val="24"/>
          <w:szCs w:val="24"/>
          <w:lang w:val="sr-Cyrl-RS"/>
        </w:rPr>
        <w:t>Г</w:t>
      </w:r>
      <w:r>
        <w:rPr>
          <w:rFonts w:ascii="Times New Roman" w:hAnsi="Times New Roman" w:cs="Times New Roman"/>
          <w:sz w:val="24"/>
          <w:szCs w:val="24"/>
          <w:lang w:val="sr-Cyrl-RS"/>
        </w:rPr>
        <w:t>енерална дирекција, Праг</w:t>
      </w:r>
      <w:r>
        <w:rPr>
          <w:rFonts w:ascii="Times New Roman" w:hAnsi="Times New Roman" w:cs="Times New Roman"/>
          <w:sz w:val="24"/>
          <w:szCs w:val="24"/>
          <w:lang w:val="sr-Cyrl-RS"/>
        </w:rPr>
        <w:tab/>
      </w:r>
    </w:p>
    <w:p w14:paraId="465599FD" w14:textId="35D14230" w:rsidR="005C02ED" w:rsidRDefault="005C02ED" w:rsidP="00783E51">
      <w:pPr>
        <w:spacing w:after="0" w:line="240" w:lineRule="auto"/>
        <w:ind w:left="1140"/>
        <w:rPr>
          <w:rFonts w:ascii="Times New Roman" w:hAnsi="Times New Roman" w:cs="Times New Roman"/>
          <w:sz w:val="24"/>
          <w:szCs w:val="24"/>
          <w:lang w:val="sr-Cyrl-RS"/>
        </w:rPr>
      </w:pPr>
      <w:r>
        <w:rPr>
          <w:rFonts w:ascii="Times New Roman" w:hAnsi="Times New Roman" w:cs="Times New Roman"/>
          <w:sz w:val="24"/>
          <w:szCs w:val="24"/>
          <w:lang w:val="sr-Cyrl-RS"/>
        </w:rPr>
        <w:t>3. За давања у натури за случај болести и материнства, те давања у натури за случај нсереће на послу и професионалне болести која се пружају из здравственог осигурања:</w:t>
      </w:r>
    </w:p>
    <w:p w14:paraId="37E50786" w14:textId="07BFF338" w:rsidR="005C02ED" w:rsidRDefault="005C02ED" w:rsidP="00783E51">
      <w:pPr>
        <w:spacing w:after="0" w:line="240" w:lineRule="auto"/>
        <w:ind w:left="1140"/>
        <w:rPr>
          <w:rFonts w:ascii="Times New Roman" w:hAnsi="Times New Roman" w:cs="Times New Roman"/>
          <w:sz w:val="24"/>
          <w:szCs w:val="24"/>
          <w:lang w:val="sr-Cyrl-RS"/>
        </w:rPr>
      </w:pPr>
      <w:r>
        <w:rPr>
          <w:rFonts w:ascii="Times New Roman" w:hAnsi="Times New Roman" w:cs="Times New Roman"/>
          <w:sz w:val="24"/>
          <w:szCs w:val="24"/>
          <w:lang w:val="sr-Cyrl-RS"/>
        </w:rPr>
        <w:t>-Канцеларија за здравствено осигурање, Праг.</w:t>
      </w:r>
    </w:p>
    <w:p w14:paraId="69E26DF4" w14:textId="731109D8" w:rsidR="005C02ED" w:rsidRDefault="005C02ED" w:rsidP="00783E51">
      <w:pPr>
        <w:spacing w:after="0" w:line="240" w:lineRule="auto"/>
        <w:ind w:left="1140"/>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t xml:space="preserve">                                                              Члан 3.</w:t>
      </w:r>
    </w:p>
    <w:p w14:paraId="6FB3A817" w14:textId="6AB3AC1E" w:rsidR="005C02ED" w:rsidRDefault="005C02ED" w:rsidP="00783E51">
      <w:pPr>
        <w:spacing w:after="0" w:line="240" w:lineRule="auto"/>
        <w:ind w:left="1140"/>
        <w:rPr>
          <w:rFonts w:ascii="Times New Roman" w:hAnsi="Times New Roman" w:cs="Times New Roman"/>
          <w:sz w:val="24"/>
          <w:szCs w:val="24"/>
          <w:lang w:val="sr-Cyrl-RS"/>
        </w:rPr>
      </w:pP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t xml:space="preserve">   Задаци органа за везу</w:t>
      </w:r>
    </w:p>
    <w:p w14:paraId="51FAC8A9" w14:textId="5BD131E9" w:rsidR="000C244D" w:rsidRPr="000C244D" w:rsidRDefault="000C244D" w:rsidP="000C244D">
      <w:pPr>
        <w:spacing w:after="0" w:line="240" w:lineRule="auto"/>
        <w:ind w:left="1140"/>
        <w:rPr>
          <w:rFonts w:ascii="Times New Roman" w:hAnsi="Times New Roman" w:cs="Times New Roman"/>
          <w:sz w:val="24"/>
          <w:szCs w:val="24"/>
          <w:lang w:val="sr-Cyrl-RS"/>
        </w:rPr>
      </w:pPr>
      <w:r>
        <w:rPr>
          <w:rFonts w:ascii="Times New Roman" w:hAnsi="Times New Roman" w:cs="Times New Roman"/>
          <w:sz w:val="24"/>
          <w:szCs w:val="24"/>
          <w:lang w:val="sr-Cyrl-RS"/>
        </w:rPr>
        <w:t xml:space="preserve">    (1)</w:t>
      </w:r>
      <w:r w:rsidRPr="000C244D">
        <w:rPr>
          <w:rFonts w:ascii="Times New Roman" w:hAnsi="Times New Roman" w:cs="Times New Roman"/>
          <w:sz w:val="24"/>
          <w:szCs w:val="24"/>
          <w:lang w:val="sr-Cyrl-RS"/>
        </w:rPr>
        <w:t xml:space="preserve"> </w:t>
      </w:r>
      <w:r w:rsidR="005C02ED" w:rsidRPr="000C244D">
        <w:rPr>
          <w:rFonts w:ascii="Times New Roman" w:hAnsi="Times New Roman" w:cs="Times New Roman"/>
          <w:sz w:val="24"/>
          <w:szCs w:val="24"/>
          <w:lang w:val="sr-Cyrl-RS"/>
        </w:rPr>
        <w:t>Задаци органа за везу утврђени су Уговор</w:t>
      </w:r>
      <w:r w:rsidR="00AD7D83">
        <w:rPr>
          <w:rFonts w:ascii="Times New Roman" w:hAnsi="Times New Roman" w:cs="Times New Roman"/>
          <w:sz w:val="24"/>
          <w:szCs w:val="24"/>
          <w:lang w:val="sr-Cyrl-RS"/>
        </w:rPr>
        <w:t>о</w:t>
      </w:r>
      <w:r w:rsidR="005C02ED" w:rsidRPr="000C244D">
        <w:rPr>
          <w:rFonts w:ascii="Times New Roman" w:hAnsi="Times New Roman" w:cs="Times New Roman"/>
          <w:sz w:val="24"/>
          <w:szCs w:val="24"/>
          <w:lang w:val="sr-Cyrl-RS"/>
        </w:rPr>
        <w:t>м и овим Споразумом.</w:t>
      </w:r>
      <w:r w:rsidRPr="000C244D">
        <w:rPr>
          <w:rFonts w:ascii="Times New Roman" w:hAnsi="Times New Roman" w:cs="Times New Roman"/>
          <w:sz w:val="24"/>
          <w:szCs w:val="24"/>
          <w:lang w:val="sr-Cyrl-RS"/>
        </w:rPr>
        <w:t xml:space="preserve"> </w:t>
      </w:r>
    </w:p>
    <w:p w14:paraId="51667D18" w14:textId="77777777" w:rsidR="000C244D" w:rsidRDefault="000C244D" w:rsidP="00245128">
      <w:pPr>
        <w:spacing w:after="0" w:line="240" w:lineRule="auto"/>
        <w:ind w:left="1140"/>
        <w:jc w:val="both"/>
        <w:rPr>
          <w:rFonts w:ascii="Times New Roman" w:hAnsi="Times New Roman" w:cs="Times New Roman"/>
          <w:sz w:val="24"/>
          <w:szCs w:val="24"/>
          <w:lang w:val="sr-Cyrl-RS"/>
        </w:rPr>
      </w:pPr>
      <w:r w:rsidRPr="000C244D">
        <w:rPr>
          <w:rFonts w:ascii="Times New Roman" w:hAnsi="Times New Roman" w:cs="Times New Roman"/>
          <w:sz w:val="24"/>
          <w:szCs w:val="24"/>
          <w:lang w:val="sr-Cyrl-RS"/>
        </w:rPr>
        <w:lastRenderedPageBreak/>
        <w:t xml:space="preserve">У провођењу </w:t>
      </w:r>
      <w:r>
        <w:rPr>
          <w:rFonts w:ascii="Times New Roman" w:hAnsi="Times New Roman" w:cs="Times New Roman"/>
          <w:sz w:val="24"/>
          <w:szCs w:val="24"/>
          <w:lang w:val="sr-Cyrl-RS"/>
        </w:rPr>
        <w:t>Уговора органи за везу међусобно се повезују, а могу се и директно обраћати надлежним органима, носиоцима и лицима на које се Уговор примјењује. При провођењу Уговора органи за везу међусобно се помажу.</w:t>
      </w:r>
      <w:r w:rsidR="005C02ED">
        <w:rPr>
          <w:rFonts w:ascii="Times New Roman" w:hAnsi="Times New Roman" w:cs="Times New Roman"/>
          <w:sz w:val="24"/>
          <w:szCs w:val="24"/>
          <w:lang w:val="sr-Cyrl-RS"/>
        </w:rPr>
        <w:t xml:space="preserve">      </w:t>
      </w:r>
    </w:p>
    <w:p w14:paraId="0DF68E01" w14:textId="70C5F766" w:rsidR="00245128" w:rsidRPr="00245128" w:rsidRDefault="00245128" w:rsidP="00245128">
      <w:pPr>
        <w:spacing w:after="0" w:line="240" w:lineRule="auto"/>
        <w:ind w:left="540"/>
        <w:jc w:val="both"/>
        <w:rPr>
          <w:rFonts w:ascii="Times New Roman" w:hAnsi="Times New Roman" w:cs="Times New Roman"/>
          <w:sz w:val="24"/>
          <w:szCs w:val="24"/>
          <w:lang w:val="sr-Cyrl-RS"/>
        </w:rPr>
      </w:pPr>
      <w:r w:rsidRPr="00245128">
        <w:rPr>
          <w:rFonts w:ascii="Times New Roman" w:hAnsi="Times New Roman" w:cs="Times New Roman"/>
          <w:sz w:val="24"/>
          <w:szCs w:val="24"/>
          <w:lang w:val="sr-Cyrl-RS"/>
        </w:rPr>
        <w:t xml:space="preserve">         (2) </w:t>
      </w:r>
      <w:r w:rsidR="000C244D" w:rsidRPr="00245128">
        <w:rPr>
          <w:rFonts w:ascii="Times New Roman" w:hAnsi="Times New Roman" w:cs="Times New Roman"/>
          <w:sz w:val="24"/>
          <w:szCs w:val="24"/>
          <w:lang w:val="sr-Cyrl-RS"/>
        </w:rPr>
        <w:t>Органи за везу</w:t>
      </w:r>
      <w:r w:rsidR="005C02ED" w:rsidRPr="00245128">
        <w:rPr>
          <w:rFonts w:ascii="Times New Roman" w:hAnsi="Times New Roman" w:cs="Times New Roman"/>
          <w:sz w:val="24"/>
          <w:szCs w:val="24"/>
          <w:lang w:val="sr-Cyrl-RS"/>
        </w:rPr>
        <w:t xml:space="preserve"> </w:t>
      </w:r>
      <w:r w:rsidR="000C244D" w:rsidRPr="00245128">
        <w:rPr>
          <w:rFonts w:ascii="Times New Roman" w:hAnsi="Times New Roman" w:cs="Times New Roman"/>
          <w:sz w:val="24"/>
          <w:szCs w:val="24"/>
          <w:lang w:val="sr-Cyrl-RS"/>
        </w:rPr>
        <w:t xml:space="preserve">ће споразумно утврдити садржај и облик образаца потребних </w:t>
      </w:r>
    </w:p>
    <w:p w14:paraId="0F65F4EF" w14:textId="4B55EF2E" w:rsidR="000C244D" w:rsidRDefault="00245128" w:rsidP="00245128">
      <w:pPr>
        <w:spacing w:after="0" w:line="240" w:lineRule="auto"/>
        <w:ind w:left="54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за </w:t>
      </w:r>
      <w:r w:rsidR="000C244D">
        <w:rPr>
          <w:rFonts w:ascii="Times New Roman" w:hAnsi="Times New Roman" w:cs="Times New Roman"/>
          <w:sz w:val="24"/>
          <w:szCs w:val="24"/>
          <w:lang w:val="sr-Cyrl-RS"/>
        </w:rPr>
        <w:t xml:space="preserve">провођење Уговора и овог Споразума. Обрасци ће бити на службеним </w:t>
      </w:r>
    </w:p>
    <w:p w14:paraId="2E56DB36" w14:textId="53095F0D" w:rsidR="000C244D" w:rsidRDefault="00245128" w:rsidP="00245128">
      <w:pPr>
        <w:spacing w:after="0" w:line="240" w:lineRule="auto"/>
        <w:ind w:left="54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језицима </w:t>
      </w:r>
      <w:r w:rsidR="000C244D">
        <w:rPr>
          <w:rFonts w:ascii="Times New Roman" w:hAnsi="Times New Roman" w:cs="Times New Roman"/>
          <w:sz w:val="24"/>
          <w:szCs w:val="24"/>
          <w:lang w:val="sr-Cyrl-RS"/>
        </w:rPr>
        <w:t xml:space="preserve">Босне и Херцеговине и на чешком језику, при чему ће сви текстови бити            </w:t>
      </w:r>
    </w:p>
    <w:p w14:paraId="2051B899" w14:textId="2C345A3E" w:rsidR="00245128" w:rsidRDefault="000C244D" w:rsidP="00245128">
      <w:pPr>
        <w:spacing w:after="0" w:line="240" w:lineRule="auto"/>
        <w:ind w:left="54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245128">
        <w:rPr>
          <w:rFonts w:ascii="Times New Roman" w:hAnsi="Times New Roman" w:cs="Times New Roman"/>
          <w:sz w:val="24"/>
          <w:szCs w:val="24"/>
          <w:lang w:val="sr-Cyrl-RS"/>
        </w:rPr>
        <w:t>и</w:t>
      </w:r>
      <w:r>
        <w:rPr>
          <w:rFonts w:ascii="Times New Roman" w:hAnsi="Times New Roman" w:cs="Times New Roman"/>
          <w:sz w:val="24"/>
          <w:szCs w:val="24"/>
          <w:lang w:val="sr-Cyrl-RS"/>
        </w:rPr>
        <w:t>д</w:t>
      </w:r>
      <w:r w:rsidR="00AD7D83">
        <w:rPr>
          <w:rFonts w:ascii="Times New Roman" w:hAnsi="Times New Roman" w:cs="Times New Roman"/>
          <w:sz w:val="24"/>
          <w:szCs w:val="24"/>
          <w:lang w:val="sr-Cyrl-RS"/>
        </w:rPr>
        <w:t>е</w:t>
      </w:r>
      <w:r>
        <w:rPr>
          <w:rFonts w:ascii="Times New Roman" w:hAnsi="Times New Roman" w:cs="Times New Roman"/>
          <w:sz w:val="24"/>
          <w:szCs w:val="24"/>
          <w:lang w:val="sr-Cyrl-RS"/>
        </w:rPr>
        <w:t>нтични.</w:t>
      </w:r>
      <w:r w:rsidR="005C02ED" w:rsidRPr="000C244D">
        <w:rPr>
          <w:rFonts w:ascii="Times New Roman" w:hAnsi="Times New Roman" w:cs="Times New Roman"/>
          <w:sz w:val="24"/>
          <w:szCs w:val="24"/>
          <w:lang w:val="sr-Cyrl-RS"/>
        </w:rPr>
        <w:t xml:space="preserve">             </w:t>
      </w:r>
    </w:p>
    <w:p w14:paraId="51E56E20" w14:textId="72CB547D" w:rsidR="00245128" w:rsidRPr="00245128" w:rsidRDefault="00245128" w:rsidP="00245128">
      <w:pPr>
        <w:spacing w:after="0" w:line="240" w:lineRule="auto"/>
        <w:ind w:left="54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(3)  </w:t>
      </w:r>
      <w:r w:rsidRPr="00245128">
        <w:rPr>
          <w:rFonts w:ascii="Times New Roman" w:hAnsi="Times New Roman" w:cs="Times New Roman"/>
          <w:sz w:val="24"/>
          <w:szCs w:val="24"/>
          <w:lang w:val="sr-Cyrl-RS"/>
        </w:rPr>
        <w:t xml:space="preserve">Носиоци или органи за везу двију држава уговорница могу одбити запримање    </w:t>
      </w:r>
      <w:r w:rsidR="005C02ED" w:rsidRPr="00245128">
        <w:rPr>
          <w:rFonts w:ascii="Times New Roman" w:hAnsi="Times New Roman" w:cs="Times New Roman"/>
          <w:sz w:val="24"/>
          <w:szCs w:val="24"/>
          <w:lang w:val="sr-Cyrl-RS"/>
        </w:rPr>
        <w:t xml:space="preserve">  </w:t>
      </w:r>
    </w:p>
    <w:p w14:paraId="27C8017B" w14:textId="71BB8D6E" w:rsidR="00245128" w:rsidRDefault="00245128" w:rsidP="00245128">
      <w:pPr>
        <w:spacing w:after="0" w:line="240" w:lineRule="auto"/>
        <w:ind w:left="540"/>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5C02ED" w:rsidRPr="00245128">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захтјева за давање или било који други захтјев или потврду ако се не достави у</w:t>
      </w:r>
    </w:p>
    <w:p w14:paraId="72D07FE3" w14:textId="6F76CFB1" w:rsidR="00245128" w:rsidRDefault="00245128" w:rsidP="00245128">
      <w:pPr>
        <w:spacing w:after="0" w:line="240" w:lineRule="auto"/>
        <w:ind w:left="540"/>
        <w:rPr>
          <w:rFonts w:ascii="Times New Roman" w:hAnsi="Times New Roman" w:cs="Times New Roman"/>
          <w:sz w:val="24"/>
          <w:szCs w:val="24"/>
          <w:lang w:val="sr-Cyrl-RS"/>
        </w:rPr>
      </w:pPr>
      <w:r>
        <w:rPr>
          <w:rFonts w:ascii="Times New Roman" w:hAnsi="Times New Roman" w:cs="Times New Roman"/>
          <w:sz w:val="24"/>
          <w:szCs w:val="24"/>
          <w:lang w:val="sr-Cyrl-RS"/>
        </w:rPr>
        <w:t xml:space="preserve">         договореном облику.</w:t>
      </w:r>
      <w:r w:rsidR="005C02ED" w:rsidRPr="00245128">
        <w:rPr>
          <w:rFonts w:ascii="Times New Roman" w:hAnsi="Times New Roman" w:cs="Times New Roman"/>
          <w:sz w:val="24"/>
          <w:szCs w:val="24"/>
          <w:lang w:val="sr-Cyrl-RS"/>
        </w:rPr>
        <w:t xml:space="preserve">  </w:t>
      </w:r>
    </w:p>
    <w:p w14:paraId="3C0AAAF8" w14:textId="004DB4B4" w:rsidR="00AD7D83" w:rsidRDefault="00AD7D83" w:rsidP="00245128">
      <w:pPr>
        <w:spacing w:after="0" w:line="240" w:lineRule="auto"/>
        <w:ind w:left="540"/>
        <w:rPr>
          <w:rFonts w:ascii="Times New Roman" w:hAnsi="Times New Roman" w:cs="Times New Roman"/>
          <w:sz w:val="24"/>
          <w:szCs w:val="24"/>
          <w:lang w:val="sr-Cyrl-RS"/>
        </w:rPr>
      </w:pPr>
    </w:p>
    <w:p w14:paraId="401A113E" w14:textId="77777777" w:rsidR="00AD7D83" w:rsidRDefault="00AD7D83" w:rsidP="00245128">
      <w:pPr>
        <w:spacing w:after="0" w:line="240" w:lineRule="auto"/>
        <w:ind w:left="540"/>
        <w:rPr>
          <w:rFonts w:ascii="Times New Roman" w:hAnsi="Times New Roman" w:cs="Times New Roman"/>
          <w:sz w:val="24"/>
          <w:szCs w:val="24"/>
          <w:lang w:val="sr-Cyrl-RS"/>
        </w:rPr>
      </w:pPr>
    </w:p>
    <w:p w14:paraId="46E583ED" w14:textId="77777777" w:rsidR="00245128" w:rsidRDefault="00245128" w:rsidP="00245128">
      <w:pPr>
        <w:spacing w:after="0" w:line="240" w:lineRule="auto"/>
        <w:ind w:left="540"/>
        <w:rPr>
          <w:rFonts w:ascii="Times New Roman" w:hAnsi="Times New Roman" w:cs="Times New Roman"/>
          <w:sz w:val="24"/>
          <w:szCs w:val="24"/>
          <w:lang w:val="sr-Cyrl-RS"/>
        </w:rPr>
      </w:pPr>
    </w:p>
    <w:p w14:paraId="2B0A6072" w14:textId="398C2ADD" w:rsidR="00245128" w:rsidRPr="00245128" w:rsidRDefault="00245128" w:rsidP="00245128">
      <w:pPr>
        <w:spacing w:after="0" w:line="240" w:lineRule="auto"/>
        <w:ind w:left="540"/>
        <w:rPr>
          <w:rFonts w:ascii="Times New Roman" w:hAnsi="Times New Roman" w:cs="Times New Roman"/>
          <w:b/>
          <w:bCs/>
          <w:sz w:val="24"/>
          <w:szCs w:val="24"/>
          <w:lang w:val="sr-Cyrl-RS"/>
        </w:rPr>
      </w:pPr>
      <w:r>
        <w:rPr>
          <w:rFonts w:ascii="Times New Roman" w:hAnsi="Times New Roman" w:cs="Times New Roman"/>
          <w:sz w:val="24"/>
          <w:szCs w:val="24"/>
          <w:lang w:val="sr-Cyrl-RS"/>
        </w:rPr>
        <w:t xml:space="preserve">         </w:t>
      </w:r>
      <w:r w:rsidRPr="00245128">
        <w:rPr>
          <w:rFonts w:ascii="Times New Roman" w:hAnsi="Times New Roman" w:cs="Times New Roman"/>
          <w:b/>
          <w:bCs/>
          <w:sz w:val="24"/>
          <w:szCs w:val="24"/>
          <w:lang w:val="sr-Cyrl-RS"/>
        </w:rPr>
        <w:t>ДИО</w:t>
      </w:r>
      <w:r w:rsidRPr="00245128">
        <w:rPr>
          <w:rFonts w:ascii="Times New Roman" w:hAnsi="Times New Roman" w:cs="Times New Roman"/>
          <w:b/>
          <w:bCs/>
          <w:sz w:val="24"/>
          <w:szCs w:val="24"/>
          <w:lang w:val="sr-Latn-RS"/>
        </w:rPr>
        <w:t xml:space="preserve"> II</w:t>
      </w:r>
    </w:p>
    <w:p w14:paraId="5C5DE425" w14:textId="13DFABDA" w:rsidR="005C02ED" w:rsidRDefault="00245128" w:rsidP="00245128">
      <w:pPr>
        <w:spacing w:after="0" w:line="240" w:lineRule="auto"/>
        <w:ind w:left="540"/>
        <w:rPr>
          <w:rFonts w:ascii="Times New Roman" w:hAnsi="Times New Roman" w:cs="Times New Roman"/>
          <w:b/>
          <w:bCs/>
          <w:sz w:val="24"/>
          <w:szCs w:val="24"/>
          <w:lang w:val="sr-Cyrl-RS"/>
        </w:rPr>
      </w:pPr>
      <w:r w:rsidRPr="00245128">
        <w:rPr>
          <w:rFonts w:ascii="Times New Roman" w:hAnsi="Times New Roman" w:cs="Times New Roman"/>
          <w:b/>
          <w:bCs/>
          <w:sz w:val="24"/>
          <w:szCs w:val="24"/>
          <w:lang w:val="sr-Cyrl-RS"/>
        </w:rPr>
        <w:t xml:space="preserve">         ПРИМЈЕНА ПРАВНИХ ПРОПИСА </w:t>
      </w:r>
      <w:r w:rsidR="005C02ED" w:rsidRPr="00245128">
        <w:rPr>
          <w:rFonts w:ascii="Times New Roman" w:hAnsi="Times New Roman" w:cs="Times New Roman"/>
          <w:b/>
          <w:bCs/>
          <w:sz w:val="24"/>
          <w:szCs w:val="24"/>
          <w:lang w:val="sr-Cyrl-RS"/>
        </w:rPr>
        <w:t xml:space="preserve">   </w:t>
      </w:r>
    </w:p>
    <w:p w14:paraId="06D093B4" w14:textId="77777777" w:rsidR="00245128" w:rsidRDefault="00245128" w:rsidP="00245128">
      <w:pPr>
        <w:spacing w:after="0" w:line="240" w:lineRule="auto"/>
        <w:ind w:left="540"/>
        <w:rPr>
          <w:rFonts w:ascii="Times New Roman" w:hAnsi="Times New Roman" w:cs="Times New Roman"/>
          <w:b/>
          <w:bCs/>
          <w:sz w:val="24"/>
          <w:szCs w:val="24"/>
          <w:lang w:val="sr-Cyrl-RS"/>
        </w:rPr>
      </w:pPr>
    </w:p>
    <w:p w14:paraId="2BF66A60" w14:textId="7393445B" w:rsidR="00245128" w:rsidRDefault="00245128" w:rsidP="00245128">
      <w:pPr>
        <w:spacing w:after="0" w:line="240" w:lineRule="auto"/>
        <w:ind w:left="540"/>
        <w:rPr>
          <w:rFonts w:ascii="Times New Roman" w:hAnsi="Times New Roman" w:cs="Times New Roman"/>
          <w:sz w:val="24"/>
          <w:szCs w:val="24"/>
          <w:lang w:val="sr-Cyrl-RS"/>
        </w:rPr>
      </w:pPr>
      <w:r>
        <w:rPr>
          <w:rFonts w:ascii="Times New Roman" w:hAnsi="Times New Roman" w:cs="Times New Roman"/>
          <w:b/>
          <w:bCs/>
          <w:sz w:val="24"/>
          <w:szCs w:val="24"/>
          <w:lang w:val="sr-Cyrl-RS"/>
        </w:rPr>
        <w:t xml:space="preserve">                                                                           </w:t>
      </w:r>
      <w:r w:rsidRPr="00245128">
        <w:rPr>
          <w:rFonts w:ascii="Times New Roman" w:hAnsi="Times New Roman" w:cs="Times New Roman"/>
          <w:sz w:val="24"/>
          <w:szCs w:val="24"/>
          <w:lang w:val="sr-Cyrl-RS"/>
        </w:rPr>
        <w:t>Члан</w:t>
      </w:r>
      <w:r>
        <w:rPr>
          <w:rFonts w:ascii="Times New Roman" w:hAnsi="Times New Roman" w:cs="Times New Roman"/>
          <w:sz w:val="24"/>
          <w:szCs w:val="24"/>
          <w:lang w:val="sr-Cyrl-RS"/>
        </w:rPr>
        <w:t xml:space="preserve"> 4.</w:t>
      </w:r>
    </w:p>
    <w:p w14:paraId="73B23A30" w14:textId="0D8F5ED0" w:rsidR="00245128" w:rsidRDefault="00245128" w:rsidP="00245128">
      <w:pPr>
        <w:spacing w:after="0" w:line="240" w:lineRule="auto"/>
        <w:ind w:left="540"/>
        <w:rPr>
          <w:rFonts w:ascii="Times New Roman" w:hAnsi="Times New Roman" w:cs="Times New Roman"/>
          <w:sz w:val="24"/>
          <w:szCs w:val="24"/>
          <w:lang w:val="sr-Cyrl-RS"/>
        </w:rPr>
      </w:pPr>
      <w:r>
        <w:rPr>
          <w:rFonts w:ascii="Times New Roman" w:hAnsi="Times New Roman" w:cs="Times New Roman"/>
          <w:sz w:val="24"/>
          <w:szCs w:val="24"/>
          <w:lang w:val="sr-Cyrl-RS"/>
        </w:rPr>
        <w:t xml:space="preserve">                                           Слање лица на подручје друге државе уговорнице</w:t>
      </w:r>
    </w:p>
    <w:p w14:paraId="5B669643" w14:textId="77777777" w:rsidR="00245128" w:rsidRDefault="00245128">
      <w:pPr>
        <w:pStyle w:val="ListParagraph"/>
        <w:numPr>
          <w:ilvl w:val="0"/>
          <w:numId w:val="11"/>
        </w:numPr>
        <w:spacing w:after="0" w:line="240" w:lineRule="auto"/>
        <w:rPr>
          <w:rFonts w:ascii="Times New Roman" w:hAnsi="Times New Roman" w:cs="Times New Roman"/>
          <w:sz w:val="24"/>
          <w:szCs w:val="24"/>
          <w:lang w:val="sr-Cyrl-RS"/>
        </w:rPr>
      </w:pPr>
      <w:r w:rsidRPr="00245128">
        <w:rPr>
          <w:rFonts w:ascii="Times New Roman" w:hAnsi="Times New Roman" w:cs="Times New Roman"/>
          <w:sz w:val="24"/>
          <w:szCs w:val="24"/>
          <w:lang w:val="sr-Cyrl-RS"/>
        </w:rPr>
        <w:t xml:space="preserve">У случајевима из члана 9. и члана 10. Уговора надлежни носилац државе </w:t>
      </w:r>
    </w:p>
    <w:p w14:paraId="5035087C" w14:textId="0ABF1B23" w:rsidR="00245128" w:rsidRDefault="00245128" w:rsidP="00245128">
      <w:pPr>
        <w:spacing w:after="0" w:line="240" w:lineRule="auto"/>
        <w:ind w:left="1140"/>
        <w:rPr>
          <w:rFonts w:ascii="Times New Roman" w:hAnsi="Times New Roman" w:cs="Times New Roman"/>
          <w:sz w:val="24"/>
          <w:szCs w:val="24"/>
          <w:lang w:val="sr-Cyrl-RS"/>
        </w:rPr>
      </w:pPr>
      <w:r w:rsidRPr="00245128">
        <w:rPr>
          <w:rFonts w:ascii="Times New Roman" w:hAnsi="Times New Roman" w:cs="Times New Roman"/>
          <w:sz w:val="24"/>
          <w:szCs w:val="24"/>
          <w:lang w:val="sr-Cyrl-RS"/>
        </w:rPr>
        <w:t>уговорнице чији ће се правни прописи примјењивати издаје потврду да ће, у вези са одређеним лицима, вриједити ти правни прописи.</w:t>
      </w:r>
    </w:p>
    <w:p w14:paraId="6080D0C6" w14:textId="1B8A9CC5" w:rsidR="00245128" w:rsidRDefault="00245128" w:rsidP="00245128">
      <w:pPr>
        <w:spacing w:after="0" w:line="240" w:lineRule="auto"/>
        <w:ind w:left="1140"/>
        <w:rPr>
          <w:rFonts w:ascii="Times New Roman" w:hAnsi="Times New Roman" w:cs="Times New Roman"/>
          <w:sz w:val="24"/>
          <w:szCs w:val="24"/>
          <w:lang w:val="sr-Cyrl-RS"/>
        </w:rPr>
      </w:pPr>
      <w:r>
        <w:rPr>
          <w:rFonts w:ascii="Times New Roman" w:hAnsi="Times New Roman" w:cs="Times New Roman"/>
          <w:sz w:val="24"/>
          <w:szCs w:val="24"/>
          <w:lang w:val="sr-Cyrl-RS"/>
        </w:rPr>
        <w:t>(2) Потврде из става (1) овог члана издају:</w:t>
      </w:r>
    </w:p>
    <w:p w14:paraId="5B27B7DC" w14:textId="431445AD" w:rsidR="00245128" w:rsidRDefault="00245128" w:rsidP="00245128">
      <w:pPr>
        <w:spacing w:after="0" w:line="240" w:lineRule="auto"/>
        <w:ind w:left="1140"/>
        <w:rPr>
          <w:rFonts w:ascii="Times New Roman" w:hAnsi="Times New Roman" w:cs="Times New Roman"/>
          <w:sz w:val="24"/>
          <w:szCs w:val="24"/>
          <w:lang w:val="sr-Cyrl-RS"/>
        </w:rPr>
      </w:pPr>
      <w:r>
        <w:rPr>
          <w:rFonts w:ascii="Times New Roman" w:hAnsi="Times New Roman" w:cs="Times New Roman"/>
          <w:sz w:val="24"/>
          <w:szCs w:val="24"/>
          <w:lang w:val="sr-Cyrl-RS"/>
        </w:rPr>
        <w:t>-при пр</w:t>
      </w:r>
      <w:r w:rsidR="00AD7D83">
        <w:rPr>
          <w:rFonts w:ascii="Times New Roman" w:hAnsi="Times New Roman" w:cs="Times New Roman"/>
          <w:sz w:val="24"/>
          <w:szCs w:val="24"/>
          <w:lang w:val="sr-Cyrl-RS"/>
        </w:rPr>
        <w:t>и</w:t>
      </w:r>
      <w:r>
        <w:rPr>
          <w:rFonts w:ascii="Times New Roman" w:hAnsi="Times New Roman" w:cs="Times New Roman"/>
          <w:sz w:val="24"/>
          <w:szCs w:val="24"/>
          <w:lang w:val="sr-Cyrl-RS"/>
        </w:rPr>
        <w:t>мјени босанскохерцеговачких правних прописа надлежни носиоци здравственог осигурања у Босни и Херцеговини</w:t>
      </w:r>
      <w:r w:rsidR="00206534">
        <w:rPr>
          <w:rFonts w:ascii="Times New Roman" w:hAnsi="Times New Roman" w:cs="Times New Roman"/>
          <w:sz w:val="24"/>
          <w:szCs w:val="24"/>
          <w:lang w:val="sr-Cyrl-RS"/>
        </w:rPr>
        <w:t>;</w:t>
      </w:r>
    </w:p>
    <w:p w14:paraId="56678A1C" w14:textId="0F561E47" w:rsidR="00206534" w:rsidRDefault="00206534" w:rsidP="00245128">
      <w:pPr>
        <w:spacing w:after="0" w:line="240" w:lineRule="auto"/>
        <w:ind w:left="1140"/>
        <w:rPr>
          <w:rFonts w:ascii="Times New Roman" w:hAnsi="Times New Roman" w:cs="Times New Roman"/>
          <w:sz w:val="24"/>
          <w:szCs w:val="24"/>
          <w:lang w:val="sr-Cyrl-RS"/>
        </w:rPr>
      </w:pPr>
      <w:r>
        <w:rPr>
          <w:rFonts w:ascii="Times New Roman" w:hAnsi="Times New Roman" w:cs="Times New Roman"/>
          <w:sz w:val="24"/>
          <w:szCs w:val="24"/>
          <w:lang w:val="sr-Cyrl-RS"/>
        </w:rPr>
        <w:t>-при примјени чешких правних прописа Чешка управа за социјално осигурање.</w:t>
      </w:r>
    </w:p>
    <w:p w14:paraId="75D4437C" w14:textId="6B94F078" w:rsidR="00206534" w:rsidRDefault="00206534" w:rsidP="00AD7D83">
      <w:pPr>
        <w:spacing w:after="0" w:line="240" w:lineRule="auto"/>
        <w:ind w:left="1140"/>
        <w:jc w:val="both"/>
        <w:rPr>
          <w:rFonts w:ascii="Times New Roman" w:hAnsi="Times New Roman" w:cs="Times New Roman"/>
          <w:sz w:val="24"/>
          <w:szCs w:val="24"/>
          <w:lang w:val="sr-Cyrl-RS"/>
        </w:rPr>
      </w:pPr>
      <w:r>
        <w:rPr>
          <w:rFonts w:ascii="Times New Roman" w:hAnsi="Times New Roman" w:cs="Times New Roman"/>
          <w:sz w:val="24"/>
          <w:szCs w:val="24"/>
          <w:lang w:val="sr-Cyrl-RS"/>
        </w:rPr>
        <w:t>Издата потврда предаје се лицу на које се захтјев односи, а истовјетни примјерак се шаље горе наведеној институцији друге државе уговорнице.</w:t>
      </w:r>
    </w:p>
    <w:p w14:paraId="57227DF6" w14:textId="30E85A6E" w:rsidR="00206534" w:rsidRPr="00206534" w:rsidRDefault="00206534" w:rsidP="00AD7D83">
      <w:pPr>
        <w:spacing w:after="0" w:line="240" w:lineRule="auto"/>
        <w:ind w:left="114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(3) </w:t>
      </w:r>
      <w:r w:rsidRPr="00206534">
        <w:rPr>
          <w:rFonts w:ascii="Times New Roman" w:hAnsi="Times New Roman" w:cs="Times New Roman"/>
          <w:sz w:val="24"/>
          <w:szCs w:val="24"/>
          <w:lang w:val="sr-Cyrl-RS"/>
        </w:rPr>
        <w:t>Надлежни нос</w:t>
      </w:r>
      <w:r w:rsidR="00AD7D83">
        <w:rPr>
          <w:rFonts w:ascii="Times New Roman" w:hAnsi="Times New Roman" w:cs="Times New Roman"/>
          <w:sz w:val="24"/>
          <w:szCs w:val="24"/>
          <w:lang w:val="sr-Cyrl-RS"/>
        </w:rPr>
        <w:t>и</w:t>
      </w:r>
      <w:r w:rsidRPr="00206534">
        <w:rPr>
          <w:rFonts w:ascii="Times New Roman" w:hAnsi="Times New Roman" w:cs="Times New Roman"/>
          <w:sz w:val="24"/>
          <w:szCs w:val="24"/>
          <w:lang w:val="sr-Cyrl-RS"/>
        </w:rPr>
        <w:t xml:space="preserve">лац </w:t>
      </w:r>
      <w:r w:rsidR="00AD7D83">
        <w:rPr>
          <w:rFonts w:ascii="Times New Roman" w:hAnsi="Times New Roman" w:cs="Times New Roman"/>
          <w:sz w:val="24"/>
          <w:szCs w:val="24"/>
          <w:lang w:val="sr-Cyrl-RS"/>
        </w:rPr>
        <w:t>к</w:t>
      </w:r>
      <w:r w:rsidRPr="00206534">
        <w:rPr>
          <w:rFonts w:ascii="Times New Roman" w:hAnsi="Times New Roman" w:cs="Times New Roman"/>
          <w:sz w:val="24"/>
          <w:szCs w:val="24"/>
          <w:lang w:val="sr-Cyrl-RS"/>
        </w:rPr>
        <w:t xml:space="preserve">оји је издао потврду може такву потврду поништити, </w:t>
      </w:r>
    </w:p>
    <w:p w14:paraId="17220F96" w14:textId="65272298" w:rsidR="00206534" w:rsidRDefault="00206534" w:rsidP="00AD7D83">
      <w:pPr>
        <w:spacing w:after="0" w:line="240" w:lineRule="auto"/>
        <w:ind w:left="1140"/>
        <w:jc w:val="both"/>
        <w:rPr>
          <w:rFonts w:ascii="Times New Roman" w:hAnsi="Times New Roman" w:cs="Times New Roman"/>
          <w:sz w:val="24"/>
          <w:szCs w:val="24"/>
          <w:lang w:val="sr-Cyrl-RS"/>
        </w:rPr>
      </w:pPr>
      <w:r w:rsidRPr="00206534">
        <w:rPr>
          <w:rFonts w:ascii="Times New Roman" w:hAnsi="Times New Roman" w:cs="Times New Roman"/>
          <w:sz w:val="24"/>
          <w:szCs w:val="24"/>
          <w:lang w:val="sr-Cyrl-RS"/>
        </w:rPr>
        <w:t>укинути или измијенити</w:t>
      </w:r>
      <w:r>
        <w:rPr>
          <w:rFonts w:ascii="Times New Roman" w:hAnsi="Times New Roman" w:cs="Times New Roman"/>
          <w:sz w:val="24"/>
          <w:szCs w:val="24"/>
          <w:lang w:val="sr-Cyrl-RS"/>
        </w:rPr>
        <w:t xml:space="preserve"> ако се промијене одлучујуће околн</w:t>
      </w:r>
      <w:r w:rsidR="00AD7D83">
        <w:rPr>
          <w:rFonts w:ascii="Times New Roman" w:hAnsi="Times New Roman" w:cs="Times New Roman"/>
          <w:sz w:val="24"/>
          <w:szCs w:val="24"/>
          <w:lang w:val="sr-Cyrl-RS"/>
        </w:rPr>
        <w:t>о</w:t>
      </w:r>
      <w:r>
        <w:rPr>
          <w:rFonts w:ascii="Times New Roman" w:hAnsi="Times New Roman" w:cs="Times New Roman"/>
          <w:sz w:val="24"/>
          <w:szCs w:val="24"/>
          <w:lang w:val="sr-Cyrl-RS"/>
        </w:rPr>
        <w:t>сти и о томе обавјештава носиоца друге државе уговорнице.</w:t>
      </w:r>
    </w:p>
    <w:p w14:paraId="64083031" w14:textId="26F77A65" w:rsidR="00206534" w:rsidRDefault="00206534" w:rsidP="00206534">
      <w:pPr>
        <w:spacing w:after="0" w:line="240" w:lineRule="auto"/>
        <w:ind w:left="1140"/>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p>
    <w:p w14:paraId="7F1F43E3" w14:textId="3CDCA7DC" w:rsidR="00206534" w:rsidRDefault="00206534" w:rsidP="00206534">
      <w:pPr>
        <w:spacing w:after="0" w:line="240" w:lineRule="auto"/>
        <w:ind w:left="1140"/>
        <w:rPr>
          <w:rFonts w:ascii="Times New Roman" w:hAnsi="Times New Roman" w:cs="Times New Roman"/>
          <w:sz w:val="24"/>
          <w:szCs w:val="24"/>
          <w:lang w:val="sr-Cyrl-RS"/>
        </w:rPr>
      </w:pPr>
      <w:r>
        <w:rPr>
          <w:rFonts w:ascii="Times New Roman" w:hAnsi="Times New Roman" w:cs="Times New Roman"/>
          <w:sz w:val="24"/>
          <w:szCs w:val="24"/>
          <w:lang w:val="sr-Cyrl-RS"/>
        </w:rPr>
        <w:t xml:space="preserve">                                                              Члан 5.</w:t>
      </w:r>
    </w:p>
    <w:p w14:paraId="78206F0C" w14:textId="4F6C4970" w:rsidR="00206534" w:rsidRDefault="00206534" w:rsidP="00206534">
      <w:pPr>
        <w:spacing w:after="0" w:line="240" w:lineRule="auto"/>
        <w:ind w:left="1140"/>
        <w:rPr>
          <w:rFonts w:ascii="Times New Roman" w:hAnsi="Times New Roman" w:cs="Times New Roman"/>
          <w:sz w:val="24"/>
          <w:szCs w:val="24"/>
          <w:lang w:val="sr-Cyrl-RS"/>
        </w:rPr>
      </w:pPr>
      <w:r>
        <w:rPr>
          <w:rFonts w:ascii="Times New Roman" w:hAnsi="Times New Roman" w:cs="Times New Roman"/>
          <w:sz w:val="24"/>
          <w:szCs w:val="24"/>
          <w:lang w:val="sr-Cyrl-RS"/>
        </w:rPr>
        <w:t xml:space="preserve">                                                             Изузеци </w:t>
      </w:r>
    </w:p>
    <w:p w14:paraId="750EE345" w14:textId="77777777" w:rsidR="00206534" w:rsidRDefault="00206534">
      <w:pPr>
        <w:pStyle w:val="ListParagraph"/>
        <w:numPr>
          <w:ilvl w:val="0"/>
          <w:numId w:val="12"/>
        </w:num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За постизање споразума о изузецима од одредби чланова 8. до 10. Уговора, а </w:t>
      </w:r>
    </w:p>
    <w:p w14:paraId="084A2415" w14:textId="5B119D52" w:rsidR="00206534" w:rsidRDefault="00206534" w:rsidP="00206534">
      <w:pPr>
        <w:spacing w:after="0" w:line="240" w:lineRule="auto"/>
        <w:ind w:left="1140"/>
        <w:rPr>
          <w:rFonts w:ascii="Times New Roman" w:hAnsi="Times New Roman" w:cs="Times New Roman"/>
          <w:sz w:val="24"/>
          <w:szCs w:val="24"/>
          <w:lang w:val="sr-Cyrl-RS"/>
        </w:rPr>
      </w:pPr>
      <w:r w:rsidRPr="00206534">
        <w:rPr>
          <w:rFonts w:ascii="Times New Roman" w:hAnsi="Times New Roman" w:cs="Times New Roman"/>
          <w:sz w:val="24"/>
          <w:szCs w:val="24"/>
          <w:lang w:val="sr-Cyrl-RS"/>
        </w:rPr>
        <w:t xml:space="preserve">према </w:t>
      </w:r>
      <w:r>
        <w:rPr>
          <w:rFonts w:ascii="Times New Roman" w:hAnsi="Times New Roman" w:cs="Times New Roman"/>
          <w:sz w:val="24"/>
          <w:szCs w:val="24"/>
          <w:lang w:val="sr-Cyrl-RS"/>
        </w:rPr>
        <w:t>члану 11., овлашћене се сљедеће институције:</w:t>
      </w:r>
    </w:p>
    <w:p w14:paraId="4DCD3BEA" w14:textId="6A7D9E3E" w:rsidR="00206534" w:rsidRDefault="00206534" w:rsidP="00206534">
      <w:pPr>
        <w:spacing w:after="0" w:line="240" w:lineRule="auto"/>
        <w:ind w:left="1140"/>
        <w:rPr>
          <w:rFonts w:ascii="Times New Roman" w:hAnsi="Times New Roman" w:cs="Times New Roman"/>
          <w:sz w:val="24"/>
          <w:szCs w:val="24"/>
          <w:lang w:val="sr-Cyrl-RS"/>
        </w:rPr>
      </w:pPr>
      <w:r>
        <w:rPr>
          <w:rFonts w:ascii="Times New Roman" w:hAnsi="Times New Roman" w:cs="Times New Roman"/>
          <w:sz w:val="24"/>
          <w:szCs w:val="24"/>
          <w:lang w:val="sr-Cyrl-RS"/>
        </w:rPr>
        <w:t xml:space="preserve">       у Босни и Херцеговини:</w:t>
      </w:r>
    </w:p>
    <w:p w14:paraId="702C95C0" w14:textId="71B5F19A" w:rsidR="00206534" w:rsidRDefault="00206534" w:rsidP="00206534">
      <w:pPr>
        <w:spacing w:after="0" w:line="240" w:lineRule="auto"/>
        <w:ind w:left="1560"/>
        <w:rPr>
          <w:rFonts w:ascii="Times New Roman" w:hAnsi="Times New Roman" w:cs="Times New Roman"/>
          <w:sz w:val="24"/>
          <w:szCs w:val="24"/>
          <w:lang w:val="sr-Cyrl-RS"/>
        </w:rPr>
      </w:pPr>
      <w:r>
        <w:rPr>
          <w:rFonts w:ascii="Times New Roman" w:hAnsi="Times New Roman" w:cs="Times New Roman"/>
          <w:sz w:val="24"/>
          <w:szCs w:val="24"/>
          <w:lang w:val="sr-Cyrl-RS"/>
        </w:rPr>
        <w:t>-у Федерацији Босне и Херцеговине:</w:t>
      </w:r>
    </w:p>
    <w:p w14:paraId="7D389CE2" w14:textId="77777777" w:rsidR="00206534" w:rsidRDefault="00206534" w:rsidP="00206534">
      <w:pPr>
        <w:spacing w:after="0" w:line="240" w:lineRule="auto"/>
        <w:ind w:left="1560"/>
        <w:rPr>
          <w:rFonts w:ascii="Times New Roman" w:hAnsi="Times New Roman" w:cs="Times New Roman"/>
          <w:sz w:val="24"/>
          <w:szCs w:val="24"/>
          <w:lang w:val="sr-Cyrl-RS"/>
        </w:rPr>
      </w:pPr>
      <w:r>
        <w:rPr>
          <w:rFonts w:ascii="Times New Roman" w:hAnsi="Times New Roman" w:cs="Times New Roman"/>
          <w:sz w:val="24"/>
          <w:szCs w:val="24"/>
          <w:lang w:val="sr-Cyrl-RS"/>
        </w:rPr>
        <w:t xml:space="preserve">  Федерално министарство рада и социјалне политике, у сарадњи са     </w:t>
      </w:r>
    </w:p>
    <w:p w14:paraId="0EF8B383" w14:textId="29670134" w:rsidR="00206534" w:rsidRDefault="00206534" w:rsidP="00206534">
      <w:pPr>
        <w:spacing w:after="0" w:line="240" w:lineRule="auto"/>
        <w:ind w:left="1560"/>
        <w:rPr>
          <w:rFonts w:ascii="Times New Roman" w:hAnsi="Times New Roman" w:cs="Times New Roman"/>
          <w:sz w:val="24"/>
          <w:szCs w:val="24"/>
          <w:lang w:val="sr-Cyrl-RS"/>
        </w:rPr>
      </w:pPr>
      <w:r>
        <w:rPr>
          <w:rFonts w:ascii="Times New Roman" w:hAnsi="Times New Roman" w:cs="Times New Roman"/>
          <w:sz w:val="24"/>
          <w:szCs w:val="24"/>
          <w:lang w:val="sr-Cyrl-RS"/>
        </w:rPr>
        <w:t xml:space="preserve">  Федералним минист</w:t>
      </w:r>
      <w:r w:rsidR="00AD7D83">
        <w:rPr>
          <w:rFonts w:ascii="Times New Roman" w:hAnsi="Times New Roman" w:cs="Times New Roman"/>
          <w:sz w:val="24"/>
          <w:szCs w:val="24"/>
          <w:lang w:val="sr-Cyrl-RS"/>
        </w:rPr>
        <w:t>а</w:t>
      </w:r>
      <w:r>
        <w:rPr>
          <w:rFonts w:ascii="Times New Roman" w:hAnsi="Times New Roman" w:cs="Times New Roman"/>
          <w:sz w:val="24"/>
          <w:szCs w:val="24"/>
          <w:lang w:val="sr-Cyrl-RS"/>
        </w:rPr>
        <w:t>рством здравства;</w:t>
      </w:r>
    </w:p>
    <w:p w14:paraId="6FFB0F99" w14:textId="77777777" w:rsidR="00206534" w:rsidRDefault="00206534" w:rsidP="00206534">
      <w:pPr>
        <w:spacing w:after="0" w:line="240" w:lineRule="auto"/>
        <w:ind w:left="1560"/>
        <w:rPr>
          <w:rFonts w:ascii="Times New Roman" w:hAnsi="Times New Roman" w:cs="Times New Roman"/>
          <w:sz w:val="24"/>
          <w:szCs w:val="24"/>
          <w:lang w:val="sr-Cyrl-RS"/>
        </w:rPr>
      </w:pPr>
      <w:r>
        <w:rPr>
          <w:rFonts w:ascii="Times New Roman" w:hAnsi="Times New Roman" w:cs="Times New Roman"/>
          <w:sz w:val="24"/>
          <w:szCs w:val="24"/>
          <w:lang w:val="sr-Cyrl-RS"/>
        </w:rPr>
        <w:t>-у Републици Српској:</w:t>
      </w:r>
    </w:p>
    <w:p w14:paraId="2B6ACC82" w14:textId="77777777" w:rsidR="00206534" w:rsidRDefault="00206534" w:rsidP="00206534">
      <w:pPr>
        <w:spacing w:after="0" w:line="240" w:lineRule="auto"/>
        <w:ind w:left="1560"/>
        <w:rPr>
          <w:rFonts w:ascii="Times New Roman" w:hAnsi="Times New Roman" w:cs="Times New Roman"/>
          <w:sz w:val="24"/>
          <w:szCs w:val="24"/>
          <w:lang w:val="sr-Cyrl-RS"/>
        </w:rPr>
      </w:pPr>
      <w:r>
        <w:rPr>
          <w:rFonts w:ascii="Times New Roman" w:hAnsi="Times New Roman" w:cs="Times New Roman"/>
          <w:sz w:val="24"/>
          <w:szCs w:val="24"/>
          <w:lang w:val="sr-Cyrl-RS"/>
        </w:rPr>
        <w:t xml:space="preserve">  Министарство рада и борачко инвалидске заштите Републике Српске;</w:t>
      </w:r>
    </w:p>
    <w:p w14:paraId="1B5A78F8" w14:textId="77777777" w:rsidR="00206534" w:rsidRDefault="00206534" w:rsidP="00206534">
      <w:pPr>
        <w:spacing w:after="0" w:line="240" w:lineRule="auto"/>
        <w:ind w:left="1560"/>
        <w:rPr>
          <w:rFonts w:ascii="Times New Roman" w:hAnsi="Times New Roman" w:cs="Times New Roman"/>
          <w:sz w:val="24"/>
          <w:szCs w:val="24"/>
          <w:lang w:val="sr-Cyrl-RS"/>
        </w:rPr>
      </w:pPr>
      <w:r>
        <w:rPr>
          <w:rFonts w:ascii="Times New Roman" w:hAnsi="Times New Roman" w:cs="Times New Roman"/>
          <w:sz w:val="24"/>
          <w:szCs w:val="24"/>
          <w:lang w:val="sr-Cyrl-RS"/>
        </w:rPr>
        <w:t>-у Брчко дистрикту Босне и Херцеговине:</w:t>
      </w:r>
    </w:p>
    <w:p w14:paraId="7DA55584" w14:textId="77777777" w:rsidR="00C1031C" w:rsidRDefault="00206534" w:rsidP="00C1031C">
      <w:pPr>
        <w:spacing w:after="0" w:line="240" w:lineRule="auto"/>
        <w:ind w:left="15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Влада Брчко дистрикта Босне и Херцеговине, Одјељење за здравство и  </w:t>
      </w:r>
    </w:p>
    <w:p w14:paraId="4D6D11C1" w14:textId="4ACEA2C9" w:rsidR="00245128" w:rsidRDefault="00206534" w:rsidP="00C1031C">
      <w:pPr>
        <w:spacing w:after="0" w:line="240" w:lineRule="auto"/>
        <w:ind w:left="15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остале услуге, у сарадњи са фондовима за пензијско и инвалидско </w:t>
      </w:r>
    </w:p>
    <w:p w14:paraId="7447E058" w14:textId="6FA5F584" w:rsidR="00C1031C" w:rsidRDefault="00C1031C" w:rsidP="00C1031C">
      <w:pPr>
        <w:spacing w:after="0" w:line="240" w:lineRule="auto"/>
        <w:ind w:left="15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осигурање Босне и Херцеговине;</w:t>
      </w:r>
    </w:p>
    <w:p w14:paraId="74470322" w14:textId="5135B0E4" w:rsidR="00C1031C" w:rsidRDefault="00C1031C" w:rsidP="00C1031C">
      <w:pPr>
        <w:spacing w:after="0" w:line="240" w:lineRule="auto"/>
        <w:ind w:left="1560"/>
        <w:rPr>
          <w:rFonts w:ascii="Times New Roman" w:hAnsi="Times New Roman" w:cs="Times New Roman"/>
          <w:sz w:val="24"/>
          <w:szCs w:val="24"/>
          <w:lang w:val="sr-Cyrl-RS"/>
        </w:rPr>
      </w:pPr>
      <w:r>
        <w:rPr>
          <w:rFonts w:ascii="Times New Roman" w:hAnsi="Times New Roman" w:cs="Times New Roman"/>
          <w:sz w:val="24"/>
          <w:szCs w:val="24"/>
          <w:lang w:val="sr-Cyrl-RS"/>
        </w:rPr>
        <w:t>у Чешкој Републици:</w:t>
      </w:r>
    </w:p>
    <w:p w14:paraId="13D0083A" w14:textId="2D023A1B" w:rsidR="00C1031C" w:rsidRDefault="00C1031C" w:rsidP="00C1031C">
      <w:pPr>
        <w:spacing w:after="0" w:line="240" w:lineRule="auto"/>
        <w:ind w:left="1560"/>
        <w:rPr>
          <w:rFonts w:ascii="Times New Roman" w:hAnsi="Times New Roman" w:cs="Times New Roman"/>
          <w:sz w:val="24"/>
          <w:szCs w:val="24"/>
          <w:lang w:val="sr-Cyrl-RS"/>
        </w:rPr>
      </w:pPr>
      <w:r>
        <w:rPr>
          <w:rFonts w:ascii="Times New Roman" w:hAnsi="Times New Roman" w:cs="Times New Roman"/>
          <w:sz w:val="24"/>
          <w:szCs w:val="24"/>
          <w:lang w:val="sr-Cyrl-RS"/>
        </w:rPr>
        <w:t xml:space="preserve">   Чешка управа за социјално осигурање, Праг.</w:t>
      </w:r>
    </w:p>
    <w:p w14:paraId="5314FF96" w14:textId="77777777" w:rsidR="00271CFC" w:rsidRDefault="00271CFC" w:rsidP="00271CFC">
      <w:pPr>
        <w:pStyle w:val="ListParagraph"/>
        <w:numPr>
          <w:ilvl w:val="0"/>
          <w:numId w:val="12"/>
        </w:num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 xml:space="preserve">Запослени и послодавац подносе заједнички захтјев за изузетак из претходног </w:t>
      </w:r>
    </w:p>
    <w:p w14:paraId="497BF9E5" w14:textId="644B3E1C" w:rsidR="00271CFC" w:rsidRDefault="00271CFC" w:rsidP="00271CFC">
      <w:pPr>
        <w:spacing w:after="0" w:line="240" w:lineRule="auto"/>
        <w:ind w:left="1140"/>
        <w:jc w:val="both"/>
        <w:rPr>
          <w:rFonts w:ascii="Times New Roman" w:hAnsi="Times New Roman" w:cs="Times New Roman"/>
          <w:sz w:val="24"/>
          <w:szCs w:val="24"/>
          <w:lang w:val="sr-Cyrl-RS"/>
        </w:rPr>
      </w:pPr>
      <w:r w:rsidRPr="00271CFC">
        <w:rPr>
          <w:rFonts w:ascii="Times New Roman" w:hAnsi="Times New Roman" w:cs="Times New Roman"/>
          <w:sz w:val="24"/>
          <w:szCs w:val="24"/>
          <w:lang w:val="sr-Cyrl-RS"/>
        </w:rPr>
        <w:t xml:space="preserve">става </w:t>
      </w:r>
      <w:r>
        <w:rPr>
          <w:rFonts w:ascii="Times New Roman" w:hAnsi="Times New Roman" w:cs="Times New Roman"/>
          <w:sz w:val="24"/>
          <w:szCs w:val="24"/>
          <w:lang w:val="sr-Cyrl-RS"/>
        </w:rPr>
        <w:t>у писаном о</w:t>
      </w:r>
      <w:r w:rsidR="00AD7D83">
        <w:rPr>
          <w:rFonts w:ascii="Times New Roman" w:hAnsi="Times New Roman" w:cs="Times New Roman"/>
          <w:sz w:val="24"/>
          <w:szCs w:val="24"/>
          <w:lang w:val="sr-Cyrl-RS"/>
        </w:rPr>
        <w:t>б</w:t>
      </w:r>
      <w:r>
        <w:rPr>
          <w:rFonts w:ascii="Times New Roman" w:hAnsi="Times New Roman" w:cs="Times New Roman"/>
          <w:sz w:val="24"/>
          <w:szCs w:val="24"/>
          <w:lang w:val="sr-Cyrl-RS"/>
        </w:rPr>
        <w:t>лику горе наведеном органу/институцији државе уговорнице чији се правни прописи требају примјењивати на основу тог захтјева. На исти начин захтјев подноси лице које обавља самосталну дјелатн</w:t>
      </w:r>
      <w:r w:rsidR="00AD7D83">
        <w:rPr>
          <w:rFonts w:ascii="Times New Roman" w:hAnsi="Times New Roman" w:cs="Times New Roman"/>
          <w:sz w:val="24"/>
          <w:szCs w:val="24"/>
          <w:lang w:val="sr-Cyrl-RS"/>
        </w:rPr>
        <w:t>о</w:t>
      </w:r>
      <w:r>
        <w:rPr>
          <w:rFonts w:ascii="Times New Roman" w:hAnsi="Times New Roman" w:cs="Times New Roman"/>
          <w:sz w:val="24"/>
          <w:szCs w:val="24"/>
          <w:lang w:val="sr-Cyrl-RS"/>
        </w:rPr>
        <w:t>ст.</w:t>
      </w:r>
    </w:p>
    <w:p w14:paraId="242DCC0F" w14:textId="5FAC24B0" w:rsidR="00271CFC" w:rsidRDefault="00271CFC" w:rsidP="00271CFC">
      <w:pPr>
        <w:spacing w:after="0" w:line="240" w:lineRule="auto"/>
        <w:ind w:left="114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Захтјев за изузетак из примјене правних прописа државе уговорнице за обављање дјелатности код лица из члана 9. став (1) и (2) Уговора која у тој држави </w:t>
      </w:r>
      <w:r w:rsidR="00AD7D83">
        <w:rPr>
          <w:rFonts w:ascii="Times New Roman" w:hAnsi="Times New Roman" w:cs="Times New Roman"/>
          <w:sz w:val="24"/>
          <w:szCs w:val="24"/>
          <w:lang w:val="sr-Cyrl-RS"/>
        </w:rPr>
        <w:t xml:space="preserve">уговорници </w:t>
      </w:r>
      <w:r>
        <w:rPr>
          <w:rFonts w:ascii="Times New Roman" w:hAnsi="Times New Roman" w:cs="Times New Roman"/>
          <w:sz w:val="24"/>
          <w:szCs w:val="24"/>
          <w:lang w:val="sr-Cyrl-RS"/>
        </w:rPr>
        <w:t>већ обављају дјелатност и којима завршава рок за упућивање подноси се пред крај истека рока упућивања.</w:t>
      </w:r>
    </w:p>
    <w:p w14:paraId="1E576E4A" w14:textId="77777777" w:rsidR="002271C4" w:rsidRDefault="00271CFC" w:rsidP="00271CFC">
      <w:pPr>
        <w:pStyle w:val="ListParagraph"/>
        <w:numPr>
          <w:ilvl w:val="0"/>
          <w:numId w:val="12"/>
        </w:numPr>
        <w:spacing w:after="0" w:line="240" w:lineRule="auto"/>
        <w:ind w:left="1560"/>
        <w:jc w:val="both"/>
        <w:rPr>
          <w:rFonts w:ascii="Times New Roman" w:hAnsi="Times New Roman" w:cs="Times New Roman"/>
          <w:sz w:val="24"/>
          <w:szCs w:val="24"/>
          <w:lang w:val="sr-Cyrl-RS"/>
        </w:rPr>
      </w:pPr>
      <w:r w:rsidRPr="00271CFC">
        <w:rPr>
          <w:rFonts w:ascii="Times New Roman" w:hAnsi="Times New Roman" w:cs="Times New Roman"/>
          <w:sz w:val="24"/>
          <w:szCs w:val="24"/>
          <w:lang w:val="sr-Cyrl-RS"/>
        </w:rPr>
        <w:t xml:space="preserve"> Договор о изузетку се потврђује потврдом која се издаје и доставља према </w:t>
      </w:r>
    </w:p>
    <w:p w14:paraId="365707AF" w14:textId="6A084BD3" w:rsidR="00271CFC" w:rsidRDefault="00271CFC" w:rsidP="002271C4">
      <w:pPr>
        <w:spacing w:after="0" w:line="240" w:lineRule="auto"/>
        <w:ind w:left="1140"/>
        <w:jc w:val="both"/>
        <w:rPr>
          <w:rFonts w:ascii="Times New Roman" w:hAnsi="Times New Roman" w:cs="Times New Roman"/>
          <w:sz w:val="24"/>
          <w:szCs w:val="24"/>
          <w:lang w:val="sr-Cyrl-RS"/>
        </w:rPr>
      </w:pPr>
      <w:r w:rsidRPr="002271C4">
        <w:rPr>
          <w:rFonts w:ascii="Times New Roman" w:hAnsi="Times New Roman" w:cs="Times New Roman"/>
          <w:sz w:val="24"/>
          <w:szCs w:val="24"/>
          <w:lang w:val="sr-Cyrl-RS"/>
        </w:rPr>
        <w:t>члану 4. овог Споразума</w:t>
      </w:r>
      <w:r w:rsidR="002271C4">
        <w:rPr>
          <w:rFonts w:ascii="Times New Roman" w:hAnsi="Times New Roman" w:cs="Times New Roman"/>
          <w:sz w:val="24"/>
          <w:szCs w:val="24"/>
          <w:lang w:val="sr-Cyrl-RS"/>
        </w:rPr>
        <w:t>.</w:t>
      </w:r>
    </w:p>
    <w:p w14:paraId="5B51E053" w14:textId="6F17C7F6" w:rsidR="00AD7D83" w:rsidRDefault="00AD7D83" w:rsidP="002271C4">
      <w:pPr>
        <w:spacing w:after="0" w:line="240" w:lineRule="auto"/>
        <w:ind w:left="1140"/>
        <w:jc w:val="both"/>
        <w:rPr>
          <w:rFonts w:ascii="Times New Roman" w:hAnsi="Times New Roman" w:cs="Times New Roman"/>
          <w:sz w:val="24"/>
          <w:szCs w:val="24"/>
          <w:lang w:val="sr-Cyrl-RS"/>
        </w:rPr>
      </w:pPr>
    </w:p>
    <w:p w14:paraId="7E5F1336" w14:textId="77777777" w:rsidR="00AD7D83" w:rsidRDefault="00AD7D83" w:rsidP="002271C4">
      <w:pPr>
        <w:spacing w:after="0" w:line="240" w:lineRule="auto"/>
        <w:ind w:left="1140"/>
        <w:jc w:val="both"/>
        <w:rPr>
          <w:rFonts w:ascii="Times New Roman" w:hAnsi="Times New Roman" w:cs="Times New Roman"/>
          <w:sz w:val="24"/>
          <w:szCs w:val="24"/>
          <w:lang w:val="sr-Cyrl-RS"/>
        </w:rPr>
      </w:pPr>
    </w:p>
    <w:p w14:paraId="2B28404E" w14:textId="4237C561" w:rsidR="002271C4" w:rsidRDefault="002271C4" w:rsidP="002271C4">
      <w:pPr>
        <w:spacing w:after="0" w:line="240" w:lineRule="auto"/>
        <w:ind w:left="1140"/>
        <w:jc w:val="both"/>
        <w:rPr>
          <w:rFonts w:ascii="Times New Roman" w:hAnsi="Times New Roman" w:cs="Times New Roman"/>
          <w:sz w:val="24"/>
          <w:szCs w:val="24"/>
          <w:lang w:val="sr-Cyrl-RS"/>
        </w:rPr>
      </w:pPr>
    </w:p>
    <w:p w14:paraId="709BFA4B" w14:textId="78B80326" w:rsidR="002271C4" w:rsidRPr="002271C4" w:rsidRDefault="002271C4" w:rsidP="002271C4">
      <w:pPr>
        <w:spacing w:after="0" w:line="240" w:lineRule="auto"/>
        <w:ind w:left="1140"/>
        <w:jc w:val="both"/>
        <w:rPr>
          <w:rFonts w:ascii="Times New Roman" w:hAnsi="Times New Roman" w:cs="Times New Roman"/>
          <w:b/>
          <w:bCs/>
          <w:sz w:val="24"/>
          <w:szCs w:val="24"/>
          <w:lang w:val="sr-Cyrl-RS"/>
        </w:rPr>
      </w:pPr>
      <w:r w:rsidRPr="002271C4">
        <w:rPr>
          <w:rFonts w:ascii="Times New Roman" w:hAnsi="Times New Roman" w:cs="Times New Roman"/>
          <w:b/>
          <w:bCs/>
          <w:sz w:val="24"/>
          <w:szCs w:val="24"/>
          <w:lang w:val="sr-Cyrl-RS"/>
        </w:rPr>
        <w:t>ДИО</w:t>
      </w:r>
      <w:r w:rsidRPr="002271C4">
        <w:rPr>
          <w:rFonts w:ascii="Times New Roman" w:hAnsi="Times New Roman" w:cs="Times New Roman"/>
          <w:b/>
          <w:bCs/>
          <w:sz w:val="24"/>
          <w:szCs w:val="24"/>
          <w:lang w:val="sr-Latn-RS"/>
        </w:rPr>
        <w:t xml:space="preserve"> III</w:t>
      </w:r>
    </w:p>
    <w:p w14:paraId="1B079CF6" w14:textId="4D7E007E" w:rsidR="002271C4" w:rsidRPr="002271C4" w:rsidRDefault="002271C4" w:rsidP="002271C4">
      <w:pPr>
        <w:spacing w:after="0" w:line="240" w:lineRule="auto"/>
        <w:ind w:left="1140"/>
        <w:jc w:val="both"/>
        <w:rPr>
          <w:rFonts w:ascii="Times New Roman" w:hAnsi="Times New Roman" w:cs="Times New Roman"/>
          <w:b/>
          <w:bCs/>
          <w:sz w:val="24"/>
          <w:szCs w:val="24"/>
          <w:lang w:val="sr-Cyrl-RS"/>
        </w:rPr>
      </w:pPr>
      <w:r w:rsidRPr="002271C4">
        <w:rPr>
          <w:rFonts w:ascii="Times New Roman" w:hAnsi="Times New Roman" w:cs="Times New Roman"/>
          <w:b/>
          <w:bCs/>
          <w:sz w:val="24"/>
          <w:szCs w:val="24"/>
          <w:lang w:val="sr-Cyrl-RS"/>
        </w:rPr>
        <w:t>ПРИМЈЕНА ПОСЕБНИХ ОДРЕДАБА</w:t>
      </w:r>
    </w:p>
    <w:p w14:paraId="75E5B205" w14:textId="2AB8A6AF" w:rsidR="002271C4" w:rsidRPr="002271C4" w:rsidRDefault="002271C4" w:rsidP="002271C4">
      <w:pPr>
        <w:spacing w:after="0" w:line="240" w:lineRule="auto"/>
        <w:ind w:left="1140"/>
        <w:jc w:val="both"/>
        <w:rPr>
          <w:rFonts w:ascii="Times New Roman" w:hAnsi="Times New Roman" w:cs="Times New Roman"/>
          <w:b/>
          <w:bCs/>
          <w:sz w:val="24"/>
          <w:szCs w:val="24"/>
          <w:lang w:val="sr-Cyrl-RS"/>
        </w:rPr>
      </w:pPr>
      <w:r w:rsidRPr="002271C4">
        <w:rPr>
          <w:rFonts w:ascii="Times New Roman" w:hAnsi="Times New Roman" w:cs="Times New Roman"/>
          <w:b/>
          <w:bCs/>
          <w:sz w:val="24"/>
          <w:szCs w:val="24"/>
          <w:lang w:val="sr-Cyrl-RS"/>
        </w:rPr>
        <w:t>ПОГЛАВЉЕ ПРВО</w:t>
      </w:r>
    </w:p>
    <w:p w14:paraId="08DF4FA9" w14:textId="6E5FCF83" w:rsidR="002271C4" w:rsidRPr="002271C4" w:rsidRDefault="002271C4" w:rsidP="002271C4">
      <w:pPr>
        <w:spacing w:after="0" w:line="240" w:lineRule="auto"/>
        <w:ind w:left="1140"/>
        <w:jc w:val="both"/>
        <w:rPr>
          <w:rFonts w:ascii="Times New Roman" w:hAnsi="Times New Roman" w:cs="Times New Roman"/>
          <w:sz w:val="24"/>
          <w:szCs w:val="24"/>
          <w:lang w:val="sr-Latn-RS"/>
        </w:rPr>
      </w:pPr>
      <w:r w:rsidRPr="002271C4">
        <w:rPr>
          <w:rFonts w:ascii="Times New Roman" w:hAnsi="Times New Roman" w:cs="Times New Roman"/>
          <w:b/>
          <w:bCs/>
          <w:sz w:val="24"/>
          <w:szCs w:val="24"/>
          <w:lang w:val="sr-Cyrl-RS"/>
        </w:rPr>
        <w:t>Болест</w:t>
      </w:r>
      <w:r w:rsidR="00305141">
        <w:rPr>
          <w:rFonts w:ascii="Times New Roman" w:hAnsi="Times New Roman" w:cs="Times New Roman"/>
          <w:b/>
          <w:bCs/>
          <w:sz w:val="24"/>
          <w:szCs w:val="24"/>
          <w:lang w:val="sr-Cyrl-RS"/>
        </w:rPr>
        <w:t xml:space="preserve"> </w:t>
      </w:r>
      <w:r w:rsidRPr="002271C4">
        <w:rPr>
          <w:rFonts w:ascii="Times New Roman" w:hAnsi="Times New Roman" w:cs="Times New Roman"/>
          <w:b/>
          <w:bCs/>
          <w:sz w:val="24"/>
          <w:szCs w:val="24"/>
          <w:lang w:val="sr-Cyrl-RS"/>
        </w:rPr>
        <w:t>и мајчинство</w:t>
      </w:r>
    </w:p>
    <w:p w14:paraId="5BBE00B5" w14:textId="70CBE2E0" w:rsidR="00271CFC" w:rsidRDefault="00271CFC" w:rsidP="00C1031C">
      <w:pPr>
        <w:spacing w:after="0" w:line="240" w:lineRule="auto"/>
        <w:ind w:left="1560"/>
        <w:rPr>
          <w:rFonts w:ascii="Times New Roman" w:hAnsi="Times New Roman" w:cs="Times New Roman"/>
          <w:sz w:val="24"/>
          <w:szCs w:val="24"/>
          <w:lang w:val="sr-Cyrl-RS"/>
        </w:rPr>
      </w:pPr>
      <w:r>
        <w:rPr>
          <w:rFonts w:ascii="Times New Roman" w:hAnsi="Times New Roman" w:cs="Times New Roman"/>
          <w:sz w:val="24"/>
          <w:szCs w:val="24"/>
          <w:lang w:val="sr-Cyrl-RS"/>
        </w:rPr>
        <w:t xml:space="preserve">                                                      Члан 6.</w:t>
      </w:r>
    </w:p>
    <w:p w14:paraId="58CB9CD1" w14:textId="078C0834" w:rsidR="002271C4" w:rsidRDefault="002271C4" w:rsidP="00C1031C">
      <w:pPr>
        <w:spacing w:after="0" w:line="240" w:lineRule="auto"/>
        <w:ind w:left="1560"/>
        <w:rPr>
          <w:rFonts w:ascii="Times New Roman" w:hAnsi="Times New Roman" w:cs="Times New Roman"/>
          <w:sz w:val="24"/>
          <w:szCs w:val="24"/>
          <w:lang w:val="sr-Cyrl-RS"/>
        </w:rPr>
      </w:pPr>
      <w:r>
        <w:rPr>
          <w:rFonts w:ascii="Times New Roman" w:hAnsi="Times New Roman" w:cs="Times New Roman"/>
          <w:sz w:val="24"/>
          <w:szCs w:val="24"/>
          <w:lang w:val="sr-Cyrl-RS"/>
        </w:rPr>
        <w:t xml:space="preserve">                                       Пружање давања у натури</w:t>
      </w:r>
    </w:p>
    <w:p w14:paraId="6623DDF3" w14:textId="77777777" w:rsidR="002271C4" w:rsidRDefault="002271C4" w:rsidP="002271C4">
      <w:pPr>
        <w:pStyle w:val="ListParagraph"/>
        <w:numPr>
          <w:ilvl w:val="0"/>
          <w:numId w:val="13"/>
        </w:num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Ради примјене члана 12. Уговора подносилац захтјева дужан је </w:t>
      </w:r>
    </w:p>
    <w:p w14:paraId="22236DB6" w14:textId="60BBA621" w:rsidR="002271C4" w:rsidRDefault="002271C4" w:rsidP="002271C4">
      <w:pPr>
        <w:spacing w:after="0" w:line="240" w:lineRule="auto"/>
        <w:ind w:left="1191"/>
        <w:rPr>
          <w:rFonts w:ascii="Times New Roman" w:hAnsi="Times New Roman" w:cs="Times New Roman"/>
          <w:sz w:val="24"/>
          <w:szCs w:val="24"/>
          <w:lang w:val="sr-Cyrl-RS"/>
        </w:rPr>
      </w:pPr>
      <w:r>
        <w:rPr>
          <w:rFonts w:ascii="Times New Roman" w:hAnsi="Times New Roman" w:cs="Times New Roman"/>
          <w:sz w:val="24"/>
          <w:szCs w:val="24"/>
          <w:lang w:val="sr-Cyrl-RS"/>
        </w:rPr>
        <w:t>д</w:t>
      </w:r>
      <w:r w:rsidRPr="002271C4">
        <w:rPr>
          <w:rFonts w:ascii="Times New Roman" w:hAnsi="Times New Roman" w:cs="Times New Roman"/>
          <w:sz w:val="24"/>
          <w:szCs w:val="24"/>
          <w:lang w:val="sr-Cyrl-RS"/>
        </w:rPr>
        <w:t>оставити</w:t>
      </w:r>
      <w:r>
        <w:rPr>
          <w:rFonts w:ascii="Times New Roman" w:hAnsi="Times New Roman" w:cs="Times New Roman"/>
          <w:sz w:val="24"/>
          <w:szCs w:val="24"/>
          <w:lang w:val="sr-Cyrl-RS"/>
        </w:rPr>
        <w:t xml:space="preserve"> носиоцу у мјесту боравка потврду надлежног носиоца као доказ о стицању права. Ако подносилац захтјева не достави потврду, може надлежни носилац на тражење носиоца у мјесту боравка који пружа давања у натури издати такву потврду накнадно. У случајевима из члана 12. став (1) Уговора надлежни носилца дужан је издати потврду накнадно.</w:t>
      </w:r>
    </w:p>
    <w:p w14:paraId="011605C5" w14:textId="77777777" w:rsidR="002271C4" w:rsidRDefault="002271C4" w:rsidP="002271C4">
      <w:pPr>
        <w:pStyle w:val="ListParagraph"/>
        <w:numPr>
          <w:ilvl w:val="0"/>
          <w:numId w:val="13"/>
        </w:num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Носилац у мјесту боравка дужан је обезбиједити лицу које је осигурано </w:t>
      </w:r>
    </w:p>
    <w:p w14:paraId="19E11F13" w14:textId="33B2BE70" w:rsidR="002271C4" w:rsidRDefault="002271C4" w:rsidP="002271C4">
      <w:pPr>
        <w:spacing w:after="0" w:line="240" w:lineRule="auto"/>
        <w:ind w:left="1191"/>
        <w:rPr>
          <w:rFonts w:ascii="Times New Roman" w:hAnsi="Times New Roman" w:cs="Times New Roman"/>
          <w:sz w:val="24"/>
          <w:szCs w:val="24"/>
          <w:lang w:val="sr-Cyrl-RS"/>
        </w:rPr>
      </w:pPr>
      <w:r w:rsidRPr="002271C4">
        <w:rPr>
          <w:rFonts w:ascii="Times New Roman" w:hAnsi="Times New Roman" w:cs="Times New Roman"/>
          <w:sz w:val="24"/>
          <w:szCs w:val="24"/>
          <w:lang w:val="sr-Cyrl-RS"/>
        </w:rPr>
        <w:t>према правним прописима друге државе уговорнице дава</w:t>
      </w:r>
      <w:r>
        <w:rPr>
          <w:rFonts w:ascii="Times New Roman" w:hAnsi="Times New Roman" w:cs="Times New Roman"/>
          <w:sz w:val="24"/>
          <w:szCs w:val="24"/>
          <w:lang w:val="sr-Cyrl-RS"/>
        </w:rPr>
        <w:t>ња у натури као да се ради о њеном осигуранику.</w:t>
      </w:r>
    </w:p>
    <w:p w14:paraId="508C23E7" w14:textId="77777777" w:rsidR="002271C4" w:rsidRDefault="002271C4" w:rsidP="002271C4">
      <w:pPr>
        <w:pStyle w:val="ListParagraph"/>
        <w:numPr>
          <w:ilvl w:val="0"/>
          <w:numId w:val="13"/>
        </w:numPr>
        <w:spacing w:after="0" w:line="240" w:lineRule="auto"/>
        <w:ind w:left="1834"/>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Под хитним давањем у натури, у смислу члана 12. став (1) Уговора, </w:t>
      </w:r>
    </w:p>
    <w:p w14:paraId="6B40A8AD" w14:textId="56DCBE34" w:rsidR="002271C4" w:rsidRDefault="002271C4" w:rsidP="002271C4">
      <w:pPr>
        <w:spacing w:after="0" w:line="240" w:lineRule="auto"/>
        <w:ind w:left="1191"/>
        <w:jc w:val="both"/>
        <w:rPr>
          <w:rFonts w:ascii="Times New Roman" w:hAnsi="Times New Roman" w:cs="Times New Roman"/>
          <w:sz w:val="24"/>
          <w:szCs w:val="24"/>
          <w:lang w:val="sr-Cyrl-RS"/>
        </w:rPr>
      </w:pPr>
      <w:r w:rsidRPr="002271C4">
        <w:rPr>
          <w:rFonts w:ascii="Times New Roman" w:hAnsi="Times New Roman" w:cs="Times New Roman"/>
          <w:sz w:val="24"/>
          <w:szCs w:val="24"/>
          <w:lang w:val="sr-Cyrl-RS"/>
        </w:rPr>
        <w:t xml:space="preserve">подразумијева се давање чије је </w:t>
      </w:r>
      <w:r w:rsidR="00305141">
        <w:rPr>
          <w:rFonts w:ascii="Times New Roman" w:hAnsi="Times New Roman" w:cs="Times New Roman"/>
          <w:sz w:val="24"/>
          <w:szCs w:val="24"/>
          <w:lang w:val="sr-Cyrl-RS"/>
        </w:rPr>
        <w:t>п</w:t>
      </w:r>
      <w:r w:rsidRPr="002271C4">
        <w:rPr>
          <w:rFonts w:ascii="Times New Roman" w:hAnsi="Times New Roman" w:cs="Times New Roman"/>
          <w:sz w:val="24"/>
          <w:szCs w:val="24"/>
          <w:lang w:val="sr-Cyrl-RS"/>
        </w:rPr>
        <w:t xml:space="preserve">ружање </w:t>
      </w:r>
      <w:r w:rsidR="00305141">
        <w:rPr>
          <w:rFonts w:ascii="Times New Roman" w:hAnsi="Times New Roman" w:cs="Times New Roman"/>
          <w:sz w:val="24"/>
          <w:szCs w:val="24"/>
          <w:lang w:val="sr-Cyrl-RS"/>
        </w:rPr>
        <w:t>н</w:t>
      </w:r>
      <w:r w:rsidRPr="002271C4">
        <w:rPr>
          <w:rFonts w:ascii="Times New Roman" w:hAnsi="Times New Roman" w:cs="Times New Roman"/>
          <w:sz w:val="24"/>
          <w:szCs w:val="24"/>
          <w:lang w:val="sr-Cyrl-RS"/>
        </w:rPr>
        <w:t>еопходно јер би, у противном</w:t>
      </w:r>
      <w:r w:rsidR="00305141">
        <w:rPr>
          <w:rFonts w:ascii="Times New Roman" w:hAnsi="Times New Roman" w:cs="Times New Roman"/>
          <w:sz w:val="24"/>
          <w:szCs w:val="24"/>
          <w:lang w:val="sr-Cyrl-RS"/>
        </w:rPr>
        <w:t>, б</w:t>
      </w:r>
      <w:r w:rsidRPr="002271C4">
        <w:rPr>
          <w:rFonts w:ascii="Times New Roman" w:hAnsi="Times New Roman" w:cs="Times New Roman"/>
          <w:sz w:val="24"/>
          <w:szCs w:val="24"/>
          <w:lang w:val="sr-Cyrl-RS"/>
        </w:rPr>
        <w:t>ило озбиљно угрожени живот или здравље лица.</w:t>
      </w:r>
    </w:p>
    <w:p w14:paraId="0E66F65B" w14:textId="03888872" w:rsidR="002271C4" w:rsidRDefault="002271C4" w:rsidP="007A5917">
      <w:pPr>
        <w:pStyle w:val="ListParagraph"/>
        <w:numPr>
          <w:ilvl w:val="0"/>
          <w:numId w:val="13"/>
        </w:numPr>
        <w:spacing w:after="0" w:line="240" w:lineRule="auto"/>
        <w:ind w:left="1834"/>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У случају болничког лијечења дужан је носилац </w:t>
      </w:r>
      <w:r w:rsidR="00305141">
        <w:rPr>
          <w:rFonts w:ascii="Times New Roman" w:hAnsi="Times New Roman" w:cs="Times New Roman"/>
          <w:sz w:val="24"/>
          <w:szCs w:val="24"/>
          <w:lang w:val="sr-Cyrl-RS"/>
        </w:rPr>
        <w:t xml:space="preserve">у </w:t>
      </w:r>
      <w:r>
        <w:rPr>
          <w:rFonts w:ascii="Times New Roman" w:hAnsi="Times New Roman" w:cs="Times New Roman"/>
          <w:sz w:val="24"/>
          <w:szCs w:val="24"/>
          <w:lang w:val="sr-Cyrl-RS"/>
        </w:rPr>
        <w:t>мјест</w:t>
      </w:r>
      <w:r w:rsidR="00305141">
        <w:rPr>
          <w:rFonts w:ascii="Times New Roman" w:hAnsi="Times New Roman" w:cs="Times New Roman"/>
          <w:sz w:val="24"/>
          <w:szCs w:val="24"/>
          <w:lang w:val="sr-Cyrl-RS"/>
        </w:rPr>
        <w:t>у</w:t>
      </w:r>
      <w:r>
        <w:rPr>
          <w:rFonts w:ascii="Times New Roman" w:hAnsi="Times New Roman" w:cs="Times New Roman"/>
          <w:sz w:val="24"/>
          <w:szCs w:val="24"/>
          <w:lang w:val="sr-Cyrl-RS"/>
        </w:rPr>
        <w:t xml:space="preserve"> боравка, када </w:t>
      </w:r>
    </w:p>
    <w:p w14:paraId="50F752A9" w14:textId="391FC38E" w:rsidR="002271C4" w:rsidRDefault="002271C4" w:rsidP="002271C4">
      <w:pPr>
        <w:spacing w:after="0" w:line="240" w:lineRule="auto"/>
        <w:ind w:left="1191"/>
        <w:jc w:val="both"/>
        <w:rPr>
          <w:rFonts w:ascii="Times New Roman" w:hAnsi="Times New Roman" w:cs="Times New Roman"/>
          <w:sz w:val="24"/>
          <w:szCs w:val="24"/>
          <w:lang w:val="sr-Cyrl-RS"/>
        </w:rPr>
      </w:pPr>
      <w:r w:rsidRPr="002271C4">
        <w:rPr>
          <w:rFonts w:ascii="Times New Roman" w:hAnsi="Times New Roman" w:cs="Times New Roman"/>
          <w:sz w:val="24"/>
          <w:szCs w:val="24"/>
          <w:lang w:val="sr-Cyrl-RS"/>
        </w:rPr>
        <w:t>сазна за исто, одмах обавијестити надлежног носиоца о датуму пријема у болницу, о претпостављеном трајању лијечења и дану отпуштања из болнице.</w:t>
      </w:r>
    </w:p>
    <w:p w14:paraId="7FE12615" w14:textId="340A6C2F" w:rsidR="007A5917" w:rsidRPr="007A5917" w:rsidRDefault="007A5917" w:rsidP="007A5917">
      <w:pPr>
        <w:spacing w:after="0" w:line="240" w:lineRule="auto"/>
        <w:ind w:left="1474"/>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(5) </w:t>
      </w:r>
      <w:r w:rsidRPr="007A5917">
        <w:rPr>
          <w:rFonts w:ascii="Times New Roman" w:hAnsi="Times New Roman" w:cs="Times New Roman"/>
          <w:sz w:val="24"/>
          <w:szCs w:val="24"/>
          <w:lang w:val="sr-Cyrl-RS"/>
        </w:rPr>
        <w:t xml:space="preserve">Давања у смислу члана 12. став (4) Уговора су сва помоћна средства за </w:t>
      </w:r>
    </w:p>
    <w:p w14:paraId="129DEAF1" w14:textId="6D1FF76B" w:rsidR="007A5917" w:rsidRDefault="007A5917" w:rsidP="007A5917">
      <w:pPr>
        <w:spacing w:after="0" w:line="240" w:lineRule="auto"/>
        <w:ind w:left="1191"/>
        <w:jc w:val="both"/>
        <w:rPr>
          <w:rFonts w:ascii="Times New Roman" w:hAnsi="Times New Roman" w:cs="Times New Roman"/>
          <w:sz w:val="24"/>
          <w:szCs w:val="24"/>
          <w:lang w:val="sr-Cyrl-RS"/>
        </w:rPr>
      </w:pPr>
      <w:r w:rsidRPr="007A5917">
        <w:rPr>
          <w:rFonts w:ascii="Times New Roman" w:hAnsi="Times New Roman" w:cs="Times New Roman"/>
          <w:sz w:val="24"/>
          <w:szCs w:val="24"/>
          <w:lang w:val="sr-Cyrl-RS"/>
        </w:rPr>
        <w:t>лијечење, помагала и слично чија набавна цијена прелази износ од 250 еура изражен у националној валути. Ако је пружање наведених давања било неопходно и хитно с погледа спречавања угрожавања живота или здравља лица, носилац који је пружио давања дужан је о томе неодложно обавијестити надлежно</w:t>
      </w:r>
      <w:r w:rsidR="00305141">
        <w:rPr>
          <w:rFonts w:ascii="Times New Roman" w:hAnsi="Times New Roman" w:cs="Times New Roman"/>
          <w:sz w:val="24"/>
          <w:szCs w:val="24"/>
          <w:lang w:val="sr-Cyrl-RS"/>
        </w:rPr>
        <w:t>г</w:t>
      </w:r>
      <w:r w:rsidRPr="007A5917">
        <w:rPr>
          <w:rFonts w:ascii="Times New Roman" w:hAnsi="Times New Roman" w:cs="Times New Roman"/>
          <w:sz w:val="24"/>
          <w:szCs w:val="24"/>
          <w:lang w:val="sr-Cyrl-RS"/>
        </w:rPr>
        <w:t xml:space="preserve"> носиоца.</w:t>
      </w:r>
    </w:p>
    <w:p w14:paraId="0BDBF8E6" w14:textId="5166611A" w:rsidR="007A5917" w:rsidRPr="007A5917" w:rsidRDefault="007A5917" w:rsidP="007A5917">
      <w:pPr>
        <w:spacing w:after="0" w:line="240" w:lineRule="auto"/>
        <w:ind w:left="84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(6) </w:t>
      </w:r>
      <w:r w:rsidRPr="007A5917">
        <w:rPr>
          <w:rFonts w:ascii="Times New Roman" w:hAnsi="Times New Roman" w:cs="Times New Roman"/>
          <w:sz w:val="24"/>
          <w:szCs w:val="24"/>
          <w:lang w:val="sr-Cyrl-RS"/>
        </w:rPr>
        <w:t>Надлежни носилац може</w:t>
      </w:r>
      <w:r w:rsidR="00305141">
        <w:rPr>
          <w:rFonts w:ascii="Times New Roman" w:hAnsi="Times New Roman" w:cs="Times New Roman"/>
          <w:sz w:val="24"/>
          <w:szCs w:val="24"/>
          <w:lang w:val="sr-Cyrl-RS"/>
        </w:rPr>
        <w:t xml:space="preserve"> </w:t>
      </w:r>
      <w:r w:rsidRPr="007A5917">
        <w:rPr>
          <w:rFonts w:ascii="Times New Roman" w:hAnsi="Times New Roman" w:cs="Times New Roman"/>
          <w:sz w:val="24"/>
          <w:szCs w:val="24"/>
          <w:lang w:val="sr-Cyrl-RS"/>
        </w:rPr>
        <w:t>одобрити и</w:t>
      </w:r>
      <w:r w:rsidR="00305141">
        <w:rPr>
          <w:rFonts w:ascii="Times New Roman" w:hAnsi="Times New Roman" w:cs="Times New Roman"/>
          <w:sz w:val="24"/>
          <w:szCs w:val="24"/>
          <w:lang w:val="sr-Cyrl-RS"/>
        </w:rPr>
        <w:t xml:space="preserve"> </w:t>
      </w:r>
      <w:r w:rsidRPr="007A5917">
        <w:rPr>
          <w:rFonts w:ascii="Times New Roman" w:hAnsi="Times New Roman" w:cs="Times New Roman"/>
          <w:sz w:val="24"/>
          <w:szCs w:val="24"/>
          <w:lang w:val="sr-Cyrl-RS"/>
        </w:rPr>
        <w:t xml:space="preserve">надокнадити трошкове превоза лица </w:t>
      </w:r>
    </w:p>
    <w:p w14:paraId="06DC064E" w14:textId="509571BE" w:rsidR="007A5917" w:rsidRDefault="007A5917" w:rsidP="007A5917">
      <w:pPr>
        <w:spacing w:after="0" w:line="240" w:lineRule="auto"/>
        <w:ind w:left="1191"/>
        <w:jc w:val="both"/>
        <w:rPr>
          <w:rFonts w:ascii="Times New Roman" w:hAnsi="Times New Roman" w:cs="Times New Roman"/>
          <w:sz w:val="24"/>
          <w:szCs w:val="24"/>
          <w:lang w:val="sr-Cyrl-RS"/>
        </w:rPr>
      </w:pPr>
      <w:r w:rsidRPr="007A5917">
        <w:rPr>
          <w:rFonts w:ascii="Times New Roman" w:hAnsi="Times New Roman" w:cs="Times New Roman"/>
          <w:sz w:val="24"/>
          <w:szCs w:val="24"/>
          <w:lang w:val="sr-Cyrl-RS"/>
        </w:rPr>
        <w:t>из земље боравка у земљу осигурања уколико је такав транспорт неопходан због здравственог стања лица.</w:t>
      </w:r>
    </w:p>
    <w:p w14:paraId="103955D3" w14:textId="225C5F2D" w:rsidR="007A5917" w:rsidRDefault="007A5917" w:rsidP="007A5917">
      <w:pPr>
        <w:spacing w:after="0" w:line="240" w:lineRule="auto"/>
        <w:ind w:left="1191"/>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Члан 7.</w:t>
      </w:r>
    </w:p>
    <w:p w14:paraId="4CBC13D8" w14:textId="0A92751F" w:rsidR="007A5917" w:rsidRDefault="007A5917" w:rsidP="007A5917">
      <w:pPr>
        <w:spacing w:after="0" w:line="240" w:lineRule="auto"/>
        <w:ind w:left="1191"/>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Накнада трошкова у случају непоштовања утврђеног поступка</w:t>
      </w:r>
    </w:p>
    <w:p w14:paraId="06A9D10D" w14:textId="77777777" w:rsidR="000170CD" w:rsidRDefault="007A5917" w:rsidP="007A5917">
      <w:pPr>
        <w:pStyle w:val="ListParagraph"/>
        <w:numPr>
          <w:ilvl w:val="0"/>
          <w:numId w:val="16"/>
        </w:num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Уколико је лице из члана 12. Уговора користило давања у натури и </w:t>
      </w:r>
    </w:p>
    <w:p w14:paraId="2FA3CB0E" w14:textId="4E6321B4" w:rsidR="007A5917" w:rsidRDefault="007A5917" w:rsidP="000170CD">
      <w:pPr>
        <w:spacing w:after="0" w:line="240" w:lineRule="auto"/>
        <w:ind w:left="1247"/>
        <w:jc w:val="both"/>
        <w:rPr>
          <w:rFonts w:ascii="Times New Roman" w:hAnsi="Times New Roman" w:cs="Times New Roman"/>
          <w:sz w:val="24"/>
          <w:szCs w:val="24"/>
          <w:lang w:val="sr-Cyrl-RS"/>
        </w:rPr>
      </w:pPr>
      <w:r w:rsidRPr="000170CD">
        <w:rPr>
          <w:rFonts w:ascii="Times New Roman" w:hAnsi="Times New Roman" w:cs="Times New Roman"/>
          <w:sz w:val="24"/>
          <w:szCs w:val="24"/>
          <w:lang w:val="sr-Cyrl-RS"/>
        </w:rPr>
        <w:lastRenderedPageBreak/>
        <w:t>супротно утврђеном административном поступку само платило настале трошкове, надлежни носилац ће поднијети захтјев носиоцу у мјесту боравка гдје су давања пружена за информацију о висини трошкова који би настали да су давања пружена у складу са</w:t>
      </w:r>
      <w:r w:rsidR="000170CD" w:rsidRPr="000170CD">
        <w:rPr>
          <w:rFonts w:ascii="Times New Roman" w:hAnsi="Times New Roman" w:cs="Times New Roman"/>
          <w:sz w:val="24"/>
          <w:szCs w:val="24"/>
          <w:lang w:val="sr-Cyrl-RS"/>
        </w:rPr>
        <w:t xml:space="preserve"> пред</w:t>
      </w:r>
      <w:r w:rsidR="00305141">
        <w:rPr>
          <w:rFonts w:ascii="Times New Roman" w:hAnsi="Times New Roman" w:cs="Times New Roman"/>
          <w:sz w:val="24"/>
          <w:szCs w:val="24"/>
          <w:lang w:val="sr-Cyrl-RS"/>
        </w:rPr>
        <w:t>в</w:t>
      </w:r>
      <w:r w:rsidR="000170CD" w:rsidRPr="000170CD">
        <w:rPr>
          <w:rFonts w:ascii="Times New Roman" w:hAnsi="Times New Roman" w:cs="Times New Roman"/>
          <w:sz w:val="24"/>
          <w:szCs w:val="24"/>
          <w:lang w:val="sr-Cyrl-RS"/>
        </w:rPr>
        <w:t>иђеним поступком.</w:t>
      </w:r>
      <w:r w:rsidRPr="000170CD">
        <w:rPr>
          <w:rFonts w:ascii="Times New Roman" w:hAnsi="Times New Roman" w:cs="Times New Roman"/>
          <w:sz w:val="24"/>
          <w:szCs w:val="24"/>
          <w:lang w:val="sr-Cyrl-RS"/>
        </w:rPr>
        <w:t xml:space="preserve"> </w:t>
      </w:r>
    </w:p>
    <w:p w14:paraId="0D339B16" w14:textId="3CBC0C3B" w:rsidR="000170CD" w:rsidRDefault="000170CD" w:rsidP="000170CD">
      <w:pPr>
        <w:pStyle w:val="ListParagraph"/>
        <w:numPr>
          <w:ilvl w:val="0"/>
          <w:numId w:val="16"/>
        </w:num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Носилац у мјесту боравка доставља информацију о</w:t>
      </w:r>
      <w:r w:rsidR="00305141">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висини т</w:t>
      </w:r>
      <w:r w:rsidR="00305141">
        <w:rPr>
          <w:rFonts w:ascii="Times New Roman" w:hAnsi="Times New Roman" w:cs="Times New Roman"/>
          <w:sz w:val="24"/>
          <w:szCs w:val="24"/>
          <w:lang w:val="sr-Cyrl-RS"/>
        </w:rPr>
        <w:t>р</w:t>
      </w:r>
      <w:r>
        <w:rPr>
          <w:rFonts w:ascii="Times New Roman" w:hAnsi="Times New Roman" w:cs="Times New Roman"/>
          <w:sz w:val="24"/>
          <w:szCs w:val="24"/>
          <w:lang w:val="sr-Cyrl-RS"/>
        </w:rPr>
        <w:t xml:space="preserve">ошкова </w:t>
      </w:r>
    </w:p>
    <w:p w14:paraId="2F667DE8" w14:textId="3C9A721F" w:rsidR="000170CD" w:rsidRDefault="000170CD" w:rsidP="000170CD">
      <w:pPr>
        <w:spacing w:after="0" w:line="240" w:lineRule="auto"/>
        <w:ind w:left="1247"/>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Pr="000170CD">
        <w:rPr>
          <w:rFonts w:ascii="Times New Roman" w:hAnsi="Times New Roman" w:cs="Times New Roman"/>
          <w:sz w:val="24"/>
          <w:szCs w:val="24"/>
          <w:lang w:val="sr-Cyrl-RS"/>
        </w:rPr>
        <w:t>надлежном носиоцу на утврђеном обрасцу.</w:t>
      </w:r>
    </w:p>
    <w:p w14:paraId="282CB235" w14:textId="77777777" w:rsidR="000170CD" w:rsidRDefault="000170CD" w:rsidP="000170CD">
      <w:pPr>
        <w:pStyle w:val="ListParagraph"/>
        <w:numPr>
          <w:ilvl w:val="0"/>
          <w:numId w:val="16"/>
        </w:num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Надлежни носилац надокнађује лицу настале трошкове до висине важеће </w:t>
      </w:r>
    </w:p>
    <w:p w14:paraId="0C18E91B" w14:textId="22053083" w:rsidR="000170CD" w:rsidRDefault="000170CD" w:rsidP="000170CD">
      <w:pPr>
        <w:spacing w:after="0" w:line="240" w:lineRule="auto"/>
        <w:ind w:left="1304"/>
        <w:jc w:val="both"/>
        <w:rPr>
          <w:rFonts w:ascii="Times New Roman" w:hAnsi="Times New Roman" w:cs="Times New Roman"/>
          <w:sz w:val="24"/>
          <w:szCs w:val="24"/>
          <w:lang w:val="sr-Cyrl-RS"/>
        </w:rPr>
      </w:pPr>
      <w:r w:rsidRPr="000170CD">
        <w:rPr>
          <w:rFonts w:ascii="Times New Roman" w:hAnsi="Times New Roman" w:cs="Times New Roman"/>
          <w:sz w:val="24"/>
          <w:szCs w:val="24"/>
          <w:lang w:val="sr-Cyrl-RS"/>
        </w:rPr>
        <w:t>за носиоца у мјесту боравка гдје су давања пружена, однсно у висини тарифе коју примјењује надлежни нослиац по својим прописима на осн</w:t>
      </w:r>
      <w:r w:rsidR="00305141">
        <w:rPr>
          <w:rFonts w:ascii="Times New Roman" w:hAnsi="Times New Roman" w:cs="Times New Roman"/>
          <w:sz w:val="24"/>
          <w:szCs w:val="24"/>
          <w:lang w:val="sr-Cyrl-RS"/>
        </w:rPr>
        <w:t>о</w:t>
      </w:r>
      <w:r w:rsidRPr="000170CD">
        <w:rPr>
          <w:rFonts w:ascii="Times New Roman" w:hAnsi="Times New Roman" w:cs="Times New Roman"/>
          <w:sz w:val="24"/>
          <w:szCs w:val="24"/>
          <w:lang w:val="sr-Cyrl-RS"/>
        </w:rPr>
        <w:t>ву захтјева лица.</w:t>
      </w:r>
    </w:p>
    <w:p w14:paraId="74A8EF24" w14:textId="452DAA60" w:rsidR="000170CD" w:rsidRDefault="000170CD" w:rsidP="000170CD">
      <w:pPr>
        <w:spacing w:after="0" w:line="240" w:lineRule="auto"/>
        <w:ind w:left="1304"/>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Члан 8.</w:t>
      </w:r>
    </w:p>
    <w:p w14:paraId="03EE0B75" w14:textId="5395AEC0" w:rsidR="000170CD" w:rsidRDefault="000170CD" w:rsidP="000170CD">
      <w:pPr>
        <w:spacing w:after="0" w:line="240" w:lineRule="auto"/>
        <w:ind w:left="1304"/>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t xml:space="preserve">       Давање у натури корисницима пензије</w:t>
      </w:r>
    </w:p>
    <w:p w14:paraId="16124D00" w14:textId="77777777" w:rsidR="000170CD" w:rsidRDefault="000170CD" w:rsidP="000170CD">
      <w:pPr>
        <w:spacing w:after="0" w:line="240" w:lineRule="auto"/>
        <w:ind w:left="1304"/>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Ради коришћења права на давања у натури корисника пензије из члана 14. став (2) Уговора надлежни нослиац издаје носиоцу према пребивалишту корисника пензије потврду, на утврђеном обрасцу, као доказ о постојању права на давање у натури.</w:t>
      </w:r>
    </w:p>
    <w:p w14:paraId="2D05E3E4" w14:textId="77777777" w:rsidR="000170CD" w:rsidRDefault="000170CD" w:rsidP="000170CD">
      <w:pPr>
        <w:spacing w:after="0" w:line="240" w:lineRule="auto"/>
        <w:ind w:left="1304"/>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Члан 9.</w:t>
      </w:r>
    </w:p>
    <w:p w14:paraId="6A2A1E8A" w14:textId="77777777" w:rsidR="000170CD" w:rsidRDefault="000170CD" w:rsidP="000170CD">
      <w:pPr>
        <w:spacing w:after="0" w:line="240" w:lineRule="auto"/>
        <w:ind w:left="1304"/>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Пружање новчаних давања</w:t>
      </w:r>
    </w:p>
    <w:p w14:paraId="388560B8" w14:textId="77777777" w:rsidR="000170CD" w:rsidRDefault="000170CD" w:rsidP="000170CD">
      <w:pPr>
        <w:pStyle w:val="ListParagraph"/>
        <w:numPr>
          <w:ilvl w:val="0"/>
          <w:numId w:val="17"/>
        </w:num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За потребе примања новчаних давања за вријеме боравка на територији </w:t>
      </w:r>
    </w:p>
    <w:p w14:paraId="305DDB82" w14:textId="78B58904" w:rsidR="000170CD" w:rsidRDefault="000170CD" w:rsidP="000170CD">
      <w:pPr>
        <w:spacing w:after="0" w:line="240" w:lineRule="auto"/>
        <w:ind w:left="1304"/>
        <w:jc w:val="both"/>
        <w:rPr>
          <w:rFonts w:ascii="Times New Roman" w:hAnsi="Times New Roman" w:cs="Times New Roman"/>
          <w:sz w:val="24"/>
          <w:szCs w:val="24"/>
          <w:lang w:val="sr-Cyrl-RS"/>
        </w:rPr>
      </w:pPr>
      <w:r w:rsidRPr="000170CD">
        <w:rPr>
          <w:rFonts w:ascii="Times New Roman" w:hAnsi="Times New Roman" w:cs="Times New Roman"/>
          <w:sz w:val="24"/>
          <w:szCs w:val="24"/>
          <w:lang w:val="sr-Cyrl-RS"/>
        </w:rPr>
        <w:t xml:space="preserve">друге државе уговорнице дотично лице дужно је доставити носиоцу у мјесту боравка потврду о неспособности за рад издату од стране љекара који га лијечи. </w:t>
      </w:r>
    </w:p>
    <w:p w14:paraId="03C46923" w14:textId="23B4C1DA" w:rsidR="000170CD" w:rsidRDefault="000170CD" w:rsidP="00305141">
      <w:pPr>
        <w:pStyle w:val="ListParagraph"/>
        <w:numPr>
          <w:ilvl w:val="0"/>
          <w:numId w:val="17"/>
        </w:num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Носилац у мјест</w:t>
      </w:r>
      <w:r w:rsidR="00305141">
        <w:rPr>
          <w:rFonts w:ascii="Times New Roman" w:hAnsi="Times New Roman" w:cs="Times New Roman"/>
          <w:sz w:val="24"/>
          <w:szCs w:val="24"/>
          <w:lang w:val="sr-Cyrl-RS"/>
        </w:rPr>
        <w:t>у</w:t>
      </w:r>
      <w:r>
        <w:rPr>
          <w:rFonts w:ascii="Times New Roman" w:hAnsi="Times New Roman" w:cs="Times New Roman"/>
          <w:sz w:val="24"/>
          <w:szCs w:val="24"/>
          <w:lang w:val="sr-Cyrl-RS"/>
        </w:rPr>
        <w:t xml:space="preserve"> боравка неодложно шаље у договореном </w:t>
      </w:r>
      <w:r w:rsidR="00305141">
        <w:rPr>
          <w:rFonts w:ascii="Times New Roman" w:hAnsi="Times New Roman" w:cs="Times New Roman"/>
          <w:sz w:val="24"/>
          <w:szCs w:val="24"/>
          <w:lang w:val="sr-Cyrl-RS"/>
        </w:rPr>
        <w:t>облику</w:t>
      </w:r>
    </w:p>
    <w:p w14:paraId="1DE0CA68" w14:textId="3AA69527" w:rsidR="000170CD" w:rsidRDefault="000170CD" w:rsidP="00305141">
      <w:pPr>
        <w:spacing w:after="0" w:line="240" w:lineRule="auto"/>
        <w:ind w:left="1361"/>
        <w:rPr>
          <w:rFonts w:ascii="Times New Roman" w:hAnsi="Times New Roman" w:cs="Times New Roman"/>
          <w:sz w:val="24"/>
          <w:szCs w:val="24"/>
          <w:lang w:val="sr-Cyrl-RS"/>
        </w:rPr>
      </w:pPr>
      <w:r w:rsidRPr="000170CD">
        <w:rPr>
          <w:rFonts w:ascii="Times New Roman" w:hAnsi="Times New Roman" w:cs="Times New Roman"/>
          <w:sz w:val="24"/>
          <w:szCs w:val="24"/>
          <w:lang w:val="sr-Cyrl-RS"/>
        </w:rPr>
        <w:t>потврду о неспособности за рад надлежном носиоцу.</w:t>
      </w:r>
    </w:p>
    <w:p w14:paraId="134044A9" w14:textId="77777777" w:rsidR="000170CD" w:rsidRDefault="000170CD" w:rsidP="000170CD">
      <w:pPr>
        <w:pStyle w:val="ListParagraph"/>
        <w:numPr>
          <w:ilvl w:val="0"/>
          <w:numId w:val="17"/>
        </w:num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Међутим, надлежни носилац може затражити од носиоца у мјесту </w:t>
      </w:r>
    </w:p>
    <w:p w14:paraId="350853D8" w14:textId="0BEEF2D8" w:rsidR="000170CD" w:rsidRDefault="000170CD" w:rsidP="000170CD">
      <w:pPr>
        <w:spacing w:after="0" w:line="240" w:lineRule="auto"/>
        <w:ind w:left="1361"/>
        <w:rPr>
          <w:rFonts w:ascii="Times New Roman" w:hAnsi="Times New Roman" w:cs="Times New Roman"/>
          <w:sz w:val="24"/>
          <w:szCs w:val="24"/>
          <w:lang w:val="sr-Cyrl-RS"/>
        </w:rPr>
      </w:pPr>
      <w:r w:rsidRPr="000170CD">
        <w:rPr>
          <w:rFonts w:ascii="Times New Roman" w:hAnsi="Times New Roman" w:cs="Times New Roman"/>
          <w:sz w:val="24"/>
          <w:szCs w:val="24"/>
          <w:lang w:val="sr-Cyrl-RS"/>
        </w:rPr>
        <w:t>боравка извршење љекарске или административне контроле која се врши на исти начин као код њених осигураника.</w:t>
      </w:r>
    </w:p>
    <w:p w14:paraId="68E6F307" w14:textId="3B892533" w:rsidR="000170CD" w:rsidRDefault="000170CD" w:rsidP="000170CD">
      <w:pPr>
        <w:spacing w:after="0" w:line="240" w:lineRule="auto"/>
        <w:ind w:left="1361"/>
        <w:rPr>
          <w:rFonts w:ascii="Times New Roman" w:hAnsi="Times New Roman" w:cs="Times New Roman"/>
          <w:sz w:val="24"/>
          <w:szCs w:val="24"/>
          <w:lang w:val="sr-Cyrl-RS"/>
        </w:rPr>
      </w:pPr>
    </w:p>
    <w:p w14:paraId="1764F4FD" w14:textId="3DC02DF7" w:rsidR="00A63A03" w:rsidRPr="00A63A03" w:rsidRDefault="00A63A03" w:rsidP="000170CD">
      <w:pPr>
        <w:spacing w:after="0" w:line="240" w:lineRule="auto"/>
        <w:ind w:left="1361"/>
        <w:rPr>
          <w:rFonts w:ascii="Times New Roman" w:hAnsi="Times New Roman" w:cs="Times New Roman"/>
          <w:b/>
          <w:bCs/>
          <w:sz w:val="24"/>
          <w:szCs w:val="24"/>
          <w:lang w:val="sr-Cyrl-RS"/>
        </w:rPr>
      </w:pPr>
      <w:r w:rsidRPr="00A63A03">
        <w:rPr>
          <w:rFonts w:ascii="Times New Roman" w:hAnsi="Times New Roman" w:cs="Times New Roman"/>
          <w:b/>
          <w:bCs/>
          <w:sz w:val="24"/>
          <w:szCs w:val="24"/>
          <w:lang w:val="sr-Cyrl-RS"/>
        </w:rPr>
        <w:t>ПОГЛАВЉЕ ДРУГО</w:t>
      </w:r>
    </w:p>
    <w:p w14:paraId="10B02B8F" w14:textId="33F7A824" w:rsidR="00A63A03" w:rsidRDefault="00A63A03" w:rsidP="000170CD">
      <w:pPr>
        <w:spacing w:after="0" w:line="240" w:lineRule="auto"/>
        <w:ind w:left="1361"/>
        <w:rPr>
          <w:rFonts w:ascii="Times New Roman" w:hAnsi="Times New Roman" w:cs="Times New Roman"/>
          <w:b/>
          <w:bCs/>
          <w:sz w:val="24"/>
          <w:szCs w:val="24"/>
          <w:lang w:val="sr-Cyrl-RS"/>
        </w:rPr>
      </w:pPr>
      <w:r w:rsidRPr="00A63A03">
        <w:rPr>
          <w:rFonts w:ascii="Times New Roman" w:hAnsi="Times New Roman" w:cs="Times New Roman"/>
          <w:b/>
          <w:bCs/>
          <w:sz w:val="24"/>
          <w:szCs w:val="24"/>
          <w:lang w:val="sr-Cyrl-RS"/>
        </w:rPr>
        <w:t>Инвалидске, старосне пензије, пензија за надживјела лица</w:t>
      </w:r>
    </w:p>
    <w:p w14:paraId="3EFA2FFD" w14:textId="1F0FDE9E" w:rsidR="00A63A03" w:rsidRDefault="00A63A03" w:rsidP="000170CD">
      <w:pPr>
        <w:spacing w:after="0" w:line="240" w:lineRule="auto"/>
        <w:ind w:left="1361"/>
        <w:rPr>
          <w:rFonts w:ascii="Times New Roman" w:hAnsi="Times New Roman" w:cs="Times New Roman"/>
          <w:b/>
          <w:bCs/>
          <w:sz w:val="24"/>
          <w:szCs w:val="24"/>
          <w:lang w:val="sr-Cyrl-RS"/>
        </w:rPr>
      </w:pPr>
    </w:p>
    <w:p w14:paraId="3EDC27D8" w14:textId="1A013A2F" w:rsidR="00A63A03" w:rsidRDefault="00A63A03" w:rsidP="000170CD">
      <w:pPr>
        <w:spacing w:after="0" w:line="240" w:lineRule="auto"/>
        <w:ind w:left="1361"/>
        <w:rPr>
          <w:rFonts w:ascii="Times New Roman" w:hAnsi="Times New Roman" w:cs="Times New Roman"/>
          <w:sz w:val="24"/>
          <w:szCs w:val="24"/>
          <w:lang w:val="sr-Cyrl-RS"/>
        </w:rPr>
      </w:pPr>
      <w:r>
        <w:rPr>
          <w:rFonts w:ascii="Times New Roman" w:hAnsi="Times New Roman" w:cs="Times New Roman"/>
          <w:b/>
          <w:bCs/>
          <w:sz w:val="24"/>
          <w:szCs w:val="24"/>
          <w:lang w:val="sr-Cyrl-RS"/>
        </w:rPr>
        <w:t xml:space="preserve">                                            </w:t>
      </w:r>
      <w:r>
        <w:rPr>
          <w:rFonts w:ascii="Times New Roman" w:hAnsi="Times New Roman" w:cs="Times New Roman"/>
          <w:sz w:val="24"/>
          <w:szCs w:val="24"/>
          <w:lang w:val="sr-Cyrl-RS"/>
        </w:rPr>
        <w:t xml:space="preserve">          Члан 10.</w:t>
      </w:r>
    </w:p>
    <w:p w14:paraId="3C21ED19" w14:textId="50FBA749" w:rsidR="00A63A03" w:rsidRDefault="00A63A03" w:rsidP="000170CD">
      <w:pPr>
        <w:spacing w:after="0" w:line="240" w:lineRule="auto"/>
        <w:ind w:left="1361"/>
        <w:rPr>
          <w:rFonts w:ascii="Times New Roman" w:hAnsi="Times New Roman" w:cs="Times New Roman"/>
          <w:sz w:val="24"/>
          <w:szCs w:val="24"/>
          <w:lang w:val="sr-Cyrl-RS"/>
        </w:rPr>
      </w:pPr>
      <w:r>
        <w:rPr>
          <w:rFonts w:ascii="Times New Roman" w:hAnsi="Times New Roman" w:cs="Times New Roman"/>
          <w:sz w:val="24"/>
          <w:szCs w:val="24"/>
          <w:lang w:val="sr-Cyrl-RS"/>
        </w:rPr>
        <w:t xml:space="preserve">                                  Подношење и рјешавање захтјева</w:t>
      </w:r>
    </w:p>
    <w:p w14:paraId="77813A53" w14:textId="77777777" w:rsidR="00A63A03" w:rsidRDefault="00A63A03" w:rsidP="00A63A03">
      <w:pPr>
        <w:pStyle w:val="ListParagraph"/>
        <w:numPr>
          <w:ilvl w:val="0"/>
          <w:numId w:val="18"/>
        </w:num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Захтјев за давање по правилу подносилац захтјева подноси надлежном </w:t>
      </w:r>
    </w:p>
    <w:p w14:paraId="614D707D" w14:textId="686D7E0E" w:rsidR="00A63A03" w:rsidRDefault="00A63A03" w:rsidP="00305141">
      <w:pPr>
        <w:spacing w:after="0" w:line="240" w:lineRule="auto"/>
        <w:ind w:left="1361"/>
        <w:jc w:val="both"/>
        <w:rPr>
          <w:rFonts w:ascii="Times New Roman" w:hAnsi="Times New Roman" w:cs="Times New Roman"/>
          <w:sz w:val="24"/>
          <w:szCs w:val="24"/>
          <w:lang w:val="sr-Cyrl-RS"/>
        </w:rPr>
      </w:pPr>
      <w:r w:rsidRPr="00A63A03">
        <w:rPr>
          <w:rFonts w:ascii="Times New Roman" w:hAnsi="Times New Roman" w:cs="Times New Roman"/>
          <w:sz w:val="24"/>
          <w:szCs w:val="24"/>
          <w:lang w:val="sr-Cyrl-RS"/>
        </w:rPr>
        <w:t>носиоцу у мјесту пребивалишта уз доставу свих докумената одлучујућих за одређивање права која има на располагању.</w:t>
      </w:r>
    </w:p>
    <w:p w14:paraId="6A4A0CD0" w14:textId="77777777" w:rsidR="00A63A03" w:rsidRDefault="00A63A03" w:rsidP="00A63A03">
      <w:pPr>
        <w:pStyle w:val="ListParagraph"/>
        <w:numPr>
          <w:ilvl w:val="0"/>
          <w:numId w:val="18"/>
        </w:num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Када надлежни носилац једне државе уговорнице прими захтјев лица </w:t>
      </w:r>
    </w:p>
    <w:p w14:paraId="4B89C225" w14:textId="3217FA7C" w:rsidR="00A63A03" w:rsidRDefault="00A63A03" w:rsidP="00305141">
      <w:pPr>
        <w:spacing w:after="0" w:line="240" w:lineRule="auto"/>
        <w:ind w:left="1361"/>
        <w:jc w:val="both"/>
        <w:rPr>
          <w:rFonts w:ascii="Times New Roman" w:hAnsi="Times New Roman" w:cs="Times New Roman"/>
          <w:sz w:val="24"/>
          <w:szCs w:val="24"/>
          <w:lang w:val="sr-Cyrl-RS"/>
        </w:rPr>
      </w:pPr>
      <w:r w:rsidRPr="00A63A03">
        <w:rPr>
          <w:rFonts w:ascii="Times New Roman" w:hAnsi="Times New Roman" w:cs="Times New Roman"/>
          <w:sz w:val="24"/>
          <w:szCs w:val="24"/>
          <w:lang w:val="sr-Cyrl-RS"/>
        </w:rPr>
        <w:t>које је стекло периоде осигурања према правним прописима друге или обију држава уговорница, исти неодложно доставља надлежном носиоцу др</w:t>
      </w:r>
      <w:r w:rsidR="00305141">
        <w:rPr>
          <w:rFonts w:ascii="Times New Roman" w:hAnsi="Times New Roman" w:cs="Times New Roman"/>
          <w:sz w:val="24"/>
          <w:szCs w:val="24"/>
          <w:lang w:val="sr-Cyrl-RS"/>
        </w:rPr>
        <w:t>у</w:t>
      </w:r>
      <w:r w:rsidRPr="00A63A03">
        <w:rPr>
          <w:rFonts w:ascii="Times New Roman" w:hAnsi="Times New Roman" w:cs="Times New Roman"/>
          <w:sz w:val="24"/>
          <w:szCs w:val="24"/>
          <w:lang w:val="sr-Cyrl-RS"/>
        </w:rPr>
        <w:t>ге државе уговорнице на утврђеним обрасцима.</w:t>
      </w:r>
    </w:p>
    <w:p w14:paraId="5D97F42B" w14:textId="77777777" w:rsidR="00A63A03" w:rsidRDefault="00A63A03" w:rsidP="00305141">
      <w:pPr>
        <w:pStyle w:val="ListParagraph"/>
        <w:numPr>
          <w:ilvl w:val="0"/>
          <w:numId w:val="18"/>
        </w:num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Надлежни носиоци држава уговорница се међусобно и неодложно </w:t>
      </w:r>
    </w:p>
    <w:p w14:paraId="56EEE409" w14:textId="37C1EF4F" w:rsidR="00A63A03" w:rsidRDefault="00A63A03" w:rsidP="00305141">
      <w:pPr>
        <w:spacing w:after="0" w:line="240" w:lineRule="auto"/>
        <w:ind w:left="1361"/>
        <w:jc w:val="both"/>
        <w:rPr>
          <w:rFonts w:ascii="Times New Roman" w:hAnsi="Times New Roman" w:cs="Times New Roman"/>
          <w:sz w:val="24"/>
          <w:szCs w:val="24"/>
          <w:lang w:val="sr-Cyrl-RS"/>
        </w:rPr>
      </w:pPr>
      <w:r w:rsidRPr="00A63A03">
        <w:rPr>
          <w:rFonts w:ascii="Times New Roman" w:hAnsi="Times New Roman" w:cs="Times New Roman"/>
          <w:sz w:val="24"/>
          <w:szCs w:val="24"/>
          <w:lang w:val="sr-Cyrl-RS"/>
        </w:rPr>
        <w:t>обавјештавају о информацијама и осталим чињеницама, укључујући и медицинску документацију која је битна за признавање права на давање и одређивање висине истих.</w:t>
      </w:r>
    </w:p>
    <w:p w14:paraId="638D60B3" w14:textId="77777777" w:rsidR="00A63A03" w:rsidRDefault="00A63A03" w:rsidP="00A63A03">
      <w:pPr>
        <w:pStyle w:val="ListParagraph"/>
        <w:numPr>
          <w:ilvl w:val="0"/>
          <w:numId w:val="18"/>
        </w:num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Потврђивање података у утврђеним обрасцима замјењује доставу </w:t>
      </w:r>
    </w:p>
    <w:p w14:paraId="26067C32" w14:textId="4EDCAB9E" w:rsidR="00A63A03" w:rsidRDefault="00A63A03" w:rsidP="00A63A03">
      <w:pPr>
        <w:spacing w:after="0" w:line="240" w:lineRule="auto"/>
        <w:ind w:left="1361"/>
        <w:jc w:val="both"/>
        <w:rPr>
          <w:rFonts w:ascii="Times New Roman" w:hAnsi="Times New Roman" w:cs="Times New Roman"/>
          <w:sz w:val="24"/>
          <w:szCs w:val="24"/>
          <w:lang w:val="sr-Cyrl-RS"/>
        </w:rPr>
      </w:pPr>
      <w:r w:rsidRPr="00A63A03">
        <w:rPr>
          <w:rFonts w:ascii="Times New Roman" w:hAnsi="Times New Roman" w:cs="Times New Roman"/>
          <w:sz w:val="24"/>
          <w:szCs w:val="24"/>
          <w:lang w:val="sr-Cyrl-RS"/>
        </w:rPr>
        <w:t>документације између надлежних носилаца обију држава.</w:t>
      </w:r>
    </w:p>
    <w:p w14:paraId="598B5014" w14:textId="77777777" w:rsidR="00A63A03" w:rsidRDefault="00A63A03" w:rsidP="00A63A03">
      <w:pPr>
        <w:pStyle w:val="ListParagraph"/>
        <w:numPr>
          <w:ilvl w:val="0"/>
          <w:numId w:val="18"/>
        </w:num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Надлежни носиоци ће се међусобно обавјештавати о завршетку </w:t>
      </w:r>
    </w:p>
    <w:p w14:paraId="02B0995B" w14:textId="2B39B9D5" w:rsidR="00A63A03" w:rsidRDefault="00A63A03" w:rsidP="00A63A03">
      <w:pPr>
        <w:spacing w:after="0" w:line="240" w:lineRule="auto"/>
        <w:ind w:left="1361"/>
        <w:jc w:val="both"/>
        <w:rPr>
          <w:rFonts w:ascii="Times New Roman" w:hAnsi="Times New Roman" w:cs="Times New Roman"/>
          <w:sz w:val="24"/>
          <w:szCs w:val="24"/>
          <w:lang w:val="sr-Cyrl-RS"/>
        </w:rPr>
      </w:pPr>
      <w:r w:rsidRPr="00A63A03">
        <w:rPr>
          <w:rFonts w:ascii="Times New Roman" w:hAnsi="Times New Roman" w:cs="Times New Roman"/>
          <w:sz w:val="24"/>
          <w:szCs w:val="24"/>
          <w:lang w:val="sr-Cyrl-RS"/>
        </w:rPr>
        <w:t>поступка достављ</w:t>
      </w:r>
      <w:r w:rsidR="00305141">
        <w:rPr>
          <w:rFonts w:ascii="Times New Roman" w:hAnsi="Times New Roman" w:cs="Times New Roman"/>
          <w:sz w:val="24"/>
          <w:szCs w:val="24"/>
          <w:lang w:val="sr-Cyrl-RS"/>
        </w:rPr>
        <w:t>а</w:t>
      </w:r>
      <w:r w:rsidRPr="00A63A03">
        <w:rPr>
          <w:rFonts w:ascii="Times New Roman" w:hAnsi="Times New Roman" w:cs="Times New Roman"/>
          <w:sz w:val="24"/>
          <w:szCs w:val="24"/>
          <w:lang w:val="sr-Cyrl-RS"/>
        </w:rPr>
        <w:t>њем копије рјешења.</w:t>
      </w:r>
    </w:p>
    <w:p w14:paraId="55CE37DE" w14:textId="6342119E" w:rsidR="00A63A03" w:rsidRDefault="00A63A03" w:rsidP="00A63A03">
      <w:pPr>
        <w:spacing w:after="0" w:line="240" w:lineRule="auto"/>
        <w:ind w:left="1361"/>
        <w:jc w:val="both"/>
        <w:rPr>
          <w:rFonts w:ascii="Times New Roman" w:hAnsi="Times New Roman" w:cs="Times New Roman"/>
          <w:sz w:val="24"/>
          <w:szCs w:val="24"/>
          <w:lang w:val="sr-Cyrl-RS"/>
        </w:rPr>
      </w:pPr>
    </w:p>
    <w:p w14:paraId="78AACFA8" w14:textId="4DB31A02" w:rsidR="00A63A03" w:rsidRPr="00A63A03" w:rsidRDefault="00A63A03" w:rsidP="00A63A03">
      <w:pPr>
        <w:spacing w:after="0" w:line="240" w:lineRule="auto"/>
        <w:ind w:left="1361"/>
        <w:jc w:val="both"/>
        <w:rPr>
          <w:rFonts w:ascii="Times New Roman" w:hAnsi="Times New Roman" w:cs="Times New Roman"/>
          <w:b/>
          <w:bCs/>
          <w:sz w:val="24"/>
          <w:szCs w:val="24"/>
          <w:lang w:val="sr-Cyrl-RS"/>
        </w:rPr>
      </w:pPr>
      <w:r w:rsidRPr="00A63A03">
        <w:rPr>
          <w:rFonts w:ascii="Times New Roman" w:hAnsi="Times New Roman" w:cs="Times New Roman"/>
          <w:b/>
          <w:bCs/>
          <w:sz w:val="24"/>
          <w:szCs w:val="24"/>
          <w:lang w:val="sr-Cyrl-RS"/>
        </w:rPr>
        <w:t>ПОГЛАВЉЕ ТРЕЋЕ</w:t>
      </w:r>
    </w:p>
    <w:p w14:paraId="6AF9A91F" w14:textId="3D41F54E" w:rsidR="00A63A03" w:rsidRDefault="00A63A03" w:rsidP="00A63A03">
      <w:pPr>
        <w:spacing w:after="0" w:line="240" w:lineRule="auto"/>
        <w:ind w:left="1361"/>
        <w:jc w:val="both"/>
        <w:rPr>
          <w:rFonts w:ascii="Times New Roman" w:hAnsi="Times New Roman" w:cs="Times New Roman"/>
          <w:b/>
          <w:bCs/>
          <w:sz w:val="24"/>
          <w:szCs w:val="24"/>
          <w:lang w:val="sr-Cyrl-RS"/>
        </w:rPr>
      </w:pPr>
      <w:r w:rsidRPr="00A63A03">
        <w:rPr>
          <w:rFonts w:ascii="Times New Roman" w:hAnsi="Times New Roman" w:cs="Times New Roman"/>
          <w:b/>
          <w:bCs/>
          <w:sz w:val="24"/>
          <w:szCs w:val="24"/>
          <w:lang w:val="sr-Cyrl-RS"/>
        </w:rPr>
        <w:t>Несреће и професионалне болести</w:t>
      </w:r>
    </w:p>
    <w:p w14:paraId="266C76A6" w14:textId="5D27F0B0" w:rsidR="00A63A03" w:rsidRDefault="00A63A03" w:rsidP="00A63A03">
      <w:pPr>
        <w:spacing w:after="0" w:line="240" w:lineRule="auto"/>
        <w:ind w:left="1361"/>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Члан 11.</w:t>
      </w:r>
    </w:p>
    <w:p w14:paraId="60497816" w14:textId="1DB27B89" w:rsidR="00A63A03" w:rsidRDefault="00A63A03" w:rsidP="00A63A03">
      <w:pPr>
        <w:spacing w:after="0" w:line="240" w:lineRule="auto"/>
        <w:ind w:left="1361"/>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Пружање давања у натури</w:t>
      </w:r>
    </w:p>
    <w:p w14:paraId="633A0033" w14:textId="2F3AEF80" w:rsidR="00A63A03" w:rsidRDefault="00A63A03" w:rsidP="00A63A03">
      <w:pPr>
        <w:spacing w:after="0" w:line="240" w:lineRule="auto"/>
        <w:ind w:left="1361"/>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На случај из члана 21. Уговора аналогно се примјењује члан 6. овог Споразума.</w:t>
      </w:r>
    </w:p>
    <w:p w14:paraId="18C4106F" w14:textId="77777777" w:rsidR="00305141" w:rsidRDefault="00305141" w:rsidP="00A63A03">
      <w:pPr>
        <w:spacing w:after="0" w:line="240" w:lineRule="auto"/>
        <w:ind w:left="1361"/>
        <w:jc w:val="both"/>
        <w:rPr>
          <w:rFonts w:ascii="Times New Roman" w:hAnsi="Times New Roman" w:cs="Times New Roman"/>
          <w:sz w:val="24"/>
          <w:szCs w:val="24"/>
          <w:lang w:val="sr-Cyrl-RS"/>
        </w:rPr>
      </w:pPr>
    </w:p>
    <w:p w14:paraId="07E6B5FD" w14:textId="77777777" w:rsidR="001D68FE" w:rsidRPr="001D68FE" w:rsidRDefault="001D68FE" w:rsidP="00A63A03">
      <w:pPr>
        <w:spacing w:after="0" w:line="240" w:lineRule="auto"/>
        <w:ind w:left="1361"/>
        <w:jc w:val="both"/>
        <w:rPr>
          <w:rFonts w:ascii="Times New Roman" w:hAnsi="Times New Roman" w:cs="Times New Roman"/>
          <w:b/>
          <w:bCs/>
          <w:sz w:val="24"/>
          <w:szCs w:val="24"/>
          <w:lang w:val="sr-Cyrl-RS"/>
        </w:rPr>
      </w:pPr>
      <w:r w:rsidRPr="001D68FE">
        <w:rPr>
          <w:rFonts w:ascii="Times New Roman" w:hAnsi="Times New Roman" w:cs="Times New Roman"/>
          <w:b/>
          <w:bCs/>
          <w:sz w:val="24"/>
          <w:szCs w:val="24"/>
          <w:lang w:val="sr-Cyrl-RS"/>
        </w:rPr>
        <w:t>ПОГЛАВЉЕ ЧЕТВРТО</w:t>
      </w:r>
    </w:p>
    <w:p w14:paraId="64F18BFB" w14:textId="2820F092" w:rsidR="001D68FE" w:rsidRDefault="001D68FE" w:rsidP="00A63A03">
      <w:pPr>
        <w:spacing w:after="0" w:line="240" w:lineRule="auto"/>
        <w:ind w:left="1361"/>
        <w:jc w:val="both"/>
        <w:rPr>
          <w:rFonts w:ascii="Times New Roman" w:hAnsi="Times New Roman" w:cs="Times New Roman"/>
          <w:b/>
          <w:bCs/>
          <w:sz w:val="24"/>
          <w:szCs w:val="24"/>
          <w:lang w:val="sr-Cyrl-RS"/>
        </w:rPr>
      </w:pPr>
      <w:r w:rsidRPr="001D68FE">
        <w:rPr>
          <w:rFonts w:ascii="Times New Roman" w:hAnsi="Times New Roman" w:cs="Times New Roman"/>
          <w:b/>
          <w:bCs/>
          <w:sz w:val="24"/>
          <w:szCs w:val="24"/>
          <w:lang w:val="sr-Cyrl-RS"/>
        </w:rPr>
        <w:t xml:space="preserve">Незапосленост </w:t>
      </w:r>
    </w:p>
    <w:p w14:paraId="12B9DBF8" w14:textId="1C76FFE9" w:rsidR="001D68FE" w:rsidRDefault="001D68FE" w:rsidP="00A63A03">
      <w:pPr>
        <w:spacing w:after="0" w:line="240" w:lineRule="auto"/>
        <w:ind w:left="1361"/>
        <w:jc w:val="both"/>
        <w:rPr>
          <w:rFonts w:ascii="Times New Roman" w:hAnsi="Times New Roman" w:cs="Times New Roman"/>
          <w:sz w:val="24"/>
          <w:szCs w:val="24"/>
          <w:lang w:val="sr-Cyrl-RS"/>
        </w:rPr>
      </w:pPr>
      <w:r w:rsidRPr="001D68FE">
        <w:rPr>
          <w:rFonts w:ascii="Times New Roman" w:hAnsi="Times New Roman" w:cs="Times New Roman"/>
          <w:sz w:val="24"/>
          <w:szCs w:val="24"/>
          <w:lang w:val="sr-Cyrl-RS"/>
        </w:rPr>
        <w:t xml:space="preserve">                                                      Члан 12.</w:t>
      </w:r>
    </w:p>
    <w:p w14:paraId="1C445BB9" w14:textId="3394728A" w:rsidR="001D68FE" w:rsidRDefault="001D68FE" w:rsidP="00A63A03">
      <w:pPr>
        <w:spacing w:after="0" w:line="240" w:lineRule="auto"/>
        <w:ind w:left="1361"/>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t xml:space="preserve">       Пружање давања</w:t>
      </w:r>
    </w:p>
    <w:p w14:paraId="7A634B67" w14:textId="7B8C0BB3" w:rsidR="001D68FE" w:rsidRDefault="001D68FE" w:rsidP="00A63A03">
      <w:pPr>
        <w:spacing w:after="0" w:line="240" w:lineRule="auto"/>
        <w:ind w:left="1361"/>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У случају члана 24. и члана 25. Уговора подносилац захтјева доставља надлежном носиоцу једне државе уговорнице потврду надлежног носиоца друге државе уговорнице из које се види период осигурања навршен према правним прописима друге државе уговорнице и период у којем је подносилац захтјева примао накнаду за случај незапослености од друге државе уговорнице. Ако подносилац захтјева не </w:t>
      </w:r>
      <w:r w:rsidR="00305141">
        <w:rPr>
          <w:rFonts w:ascii="Times New Roman" w:hAnsi="Times New Roman" w:cs="Times New Roman"/>
          <w:sz w:val="24"/>
          <w:szCs w:val="24"/>
          <w:lang w:val="sr-Cyrl-RS"/>
        </w:rPr>
        <w:t>д</w:t>
      </w:r>
      <w:r>
        <w:rPr>
          <w:rFonts w:ascii="Times New Roman" w:hAnsi="Times New Roman" w:cs="Times New Roman"/>
          <w:sz w:val="24"/>
          <w:szCs w:val="24"/>
          <w:lang w:val="sr-Cyrl-RS"/>
        </w:rPr>
        <w:t>остави потврду, може орган за везу једне државе уговорнице затражити од органа за везу друге државе уговорнице да се изда и пошаље таква потврда.</w:t>
      </w:r>
    </w:p>
    <w:p w14:paraId="68E57BD6" w14:textId="46CCA8AB" w:rsidR="001D68FE" w:rsidRDefault="001D68FE" w:rsidP="00A63A03">
      <w:pPr>
        <w:spacing w:after="0" w:line="240" w:lineRule="auto"/>
        <w:ind w:left="1361"/>
        <w:jc w:val="both"/>
        <w:rPr>
          <w:rFonts w:ascii="Times New Roman" w:hAnsi="Times New Roman" w:cs="Times New Roman"/>
          <w:sz w:val="24"/>
          <w:szCs w:val="24"/>
          <w:lang w:val="sr-Cyrl-RS"/>
        </w:rPr>
      </w:pPr>
    </w:p>
    <w:p w14:paraId="346F7F7D" w14:textId="4E50991E" w:rsidR="001D68FE" w:rsidRDefault="001D68FE" w:rsidP="00A63A03">
      <w:pPr>
        <w:spacing w:after="0" w:line="240" w:lineRule="auto"/>
        <w:ind w:left="1361"/>
        <w:jc w:val="both"/>
        <w:rPr>
          <w:rFonts w:ascii="Times New Roman" w:hAnsi="Times New Roman" w:cs="Times New Roman"/>
          <w:b/>
          <w:bCs/>
          <w:sz w:val="24"/>
          <w:szCs w:val="24"/>
          <w:lang w:val="sr-Cyrl-RS"/>
        </w:rPr>
      </w:pPr>
      <w:r w:rsidRPr="001D68FE">
        <w:rPr>
          <w:rFonts w:ascii="Times New Roman" w:hAnsi="Times New Roman" w:cs="Times New Roman"/>
          <w:b/>
          <w:bCs/>
          <w:sz w:val="24"/>
          <w:szCs w:val="24"/>
          <w:lang w:val="sr-Cyrl-RS"/>
        </w:rPr>
        <w:t>ПОГЛАВЉЕ ПЕТО</w:t>
      </w:r>
    </w:p>
    <w:p w14:paraId="050EE08E" w14:textId="37343057" w:rsidR="001D68FE" w:rsidRDefault="001D68FE" w:rsidP="00A63A03">
      <w:pPr>
        <w:spacing w:after="0" w:line="240" w:lineRule="auto"/>
        <w:ind w:left="1361"/>
        <w:jc w:val="both"/>
        <w:rPr>
          <w:rFonts w:ascii="Times New Roman" w:hAnsi="Times New Roman" w:cs="Times New Roman"/>
          <w:sz w:val="24"/>
          <w:szCs w:val="24"/>
          <w:lang w:val="sr-Cyrl-RS"/>
        </w:rPr>
      </w:pPr>
      <w:r>
        <w:rPr>
          <w:rFonts w:ascii="Times New Roman" w:hAnsi="Times New Roman" w:cs="Times New Roman"/>
          <w:b/>
          <w:bCs/>
          <w:sz w:val="24"/>
          <w:szCs w:val="24"/>
          <w:lang w:val="sr-Cyrl-RS"/>
        </w:rPr>
        <w:t xml:space="preserve">                                                     </w:t>
      </w:r>
      <w:r>
        <w:rPr>
          <w:rFonts w:ascii="Times New Roman" w:hAnsi="Times New Roman" w:cs="Times New Roman"/>
          <w:sz w:val="24"/>
          <w:szCs w:val="24"/>
          <w:lang w:val="sr-Cyrl-RS"/>
        </w:rPr>
        <w:t>Члан 13.</w:t>
      </w:r>
    </w:p>
    <w:p w14:paraId="682F3B9D" w14:textId="756BE2C3" w:rsidR="001D68FE" w:rsidRDefault="001D68FE" w:rsidP="00A63A03">
      <w:pPr>
        <w:spacing w:after="0" w:line="240" w:lineRule="auto"/>
        <w:ind w:left="1361"/>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Додатак за дјецу</w:t>
      </w:r>
    </w:p>
    <w:p w14:paraId="46E73D50" w14:textId="46A9CC76" w:rsidR="001D68FE" w:rsidRDefault="001D68FE" w:rsidP="00A63A03">
      <w:pPr>
        <w:spacing w:after="0" w:line="240" w:lineRule="auto"/>
        <w:ind w:left="1361"/>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Захтјев за пружање додатка за дјецу потребно је доставити надлежном носиоцу који ће да ра</w:t>
      </w:r>
      <w:r w:rsidR="00305141">
        <w:rPr>
          <w:rFonts w:ascii="Times New Roman" w:hAnsi="Times New Roman" w:cs="Times New Roman"/>
          <w:sz w:val="24"/>
          <w:szCs w:val="24"/>
          <w:lang w:val="sr-Cyrl-RS"/>
        </w:rPr>
        <w:t>з</w:t>
      </w:r>
      <w:r>
        <w:rPr>
          <w:rFonts w:ascii="Times New Roman" w:hAnsi="Times New Roman" w:cs="Times New Roman"/>
          <w:sz w:val="24"/>
          <w:szCs w:val="24"/>
          <w:lang w:val="sr-Cyrl-RS"/>
        </w:rPr>
        <w:t>мотри право на давање узимајући у обзир ситуацију цијеле породице, према члану 26. Уговора.</w:t>
      </w:r>
    </w:p>
    <w:p w14:paraId="03DC5926" w14:textId="3754AA06" w:rsidR="001D68FE" w:rsidRDefault="001D68FE" w:rsidP="00A63A03">
      <w:pPr>
        <w:spacing w:after="0" w:line="240" w:lineRule="auto"/>
        <w:ind w:left="1361"/>
        <w:jc w:val="both"/>
        <w:rPr>
          <w:rFonts w:ascii="Times New Roman" w:hAnsi="Times New Roman" w:cs="Times New Roman"/>
          <w:sz w:val="24"/>
          <w:szCs w:val="24"/>
          <w:lang w:val="sr-Cyrl-RS"/>
        </w:rPr>
      </w:pPr>
    </w:p>
    <w:p w14:paraId="460B69E4" w14:textId="5B395D4C" w:rsidR="001D68FE" w:rsidRPr="001D68FE" w:rsidRDefault="001D68FE" w:rsidP="00A63A03">
      <w:pPr>
        <w:spacing w:after="0" w:line="240" w:lineRule="auto"/>
        <w:ind w:left="1361"/>
        <w:jc w:val="both"/>
        <w:rPr>
          <w:rFonts w:ascii="Times New Roman" w:hAnsi="Times New Roman" w:cs="Times New Roman"/>
          <w:b/>
          <w:bCs/>
          <w:sz w:val="24"/>
          <w:szCs w:val="24"/>
          <w:lang w:val="sr-Cyrl-RS"/>
        </w:rPr>
      </w:pPr>
      <w:r w:rsidRPr="001D68FE">
        <w:rPr>
          <w:rFonts w:ascii="Times New Roman" w:hAnsi="Times New Roman" w:cs="Times New Roman"/>
          <w:b/>
          <w:bCs/>
          <w:sz w:val="24"/>
          <w:szCs w:val="24"/>
          <w:lang w:val="sr-Cyrl-RS"/>
        </w:rPr>
        <w:t>ДИО</w:t>
      </w:r>
      <w:r w:rsidRPr="001D68FE">
        <w:rPr>
          <w:rFonts w:ascii="Times New Roman" w:hAnsi="Times New Roman" w:cs="Times New Roman"/>
          <w:b/>
          <w:bCs/>
          <w:sz w:val="24"/>
          <w:szCs w:val="24"/>
          <w:lang w:val="sr-Latn-RS"/>
        </w:rPr>
        <w:t xml:space="preserve"> IV</w:t>
      </w:r>
    </w:p>
    <w:p w14:paraId="3D44D7D6" w14:textId="42BD228C" w:rsidR="001D68FE" w:rsidRDefault="001D68FE" w:rsidP="00A63A03">
      <w:pPr>
        <w:spacing w:after="0" w:line="240" w:lineRule="auto"/>
        <w:ind w:left="1361"/>
        <w:jc w:val="both"/>
        <w:rPr>
          <w:rFonts w:ascii="Times New Roman" w:hAnsi="Times New Roman" w:cs="Times New Roman"/>
          <w:b/>
          <w:bCs/>
          <w:sz w:val="24"/>
          <w:szCs w:val="24"/>
          <w:lang w:val="sr-Cyrl-RS"/>
        </w:rPr>
      </w:pPr>
      <w:r w:rsidRPr="001D68FE">
        <w:rPr>
          <w:rFonts w:ascii="Times New Roman" w:hAnsi="Times New Roman" w:cs="Times New Roman"/>
          <w:b/>
          <w:bCs/>
          <w:sz w:val="24"/>
          <w:szCs w:val="24"/>
          <w:lang w:val="sr-Cyrl-RS"/>
        </w:rPr>
        <w:t>ОСТАЛЕ ОДРЕДБЕ</w:t>
      </w:r>
    </w:p>
    <w:p w14:paraId="6CE32AF3" w14:textId="378167AA" w:rsidR="001D68FE" w:rsidRDefault="001D68FE" w:rsidP="00A63A03">
      <w:pPr>
        <w:spacing w:after="0" w:line="240" w:lineRule="auto"/>
        <w:ind w:left="1361"/>
        <w:jc w:val="both"/>
        <w:rPr>
          <w:rFonts w:ascii="Times New Roman" w:hAnsi="Times New Roman" w:cs="Times New Roman"/>
          <w:sz w:val="24"/>
          <w:szCs w:val="24"/>
          <w:lang w:val="sr-Cyrl-RS"/>
        </w:rPr>
      </w:pPr>
      <w:r>
        <w:rPr>
          <w:rFonts w:ascii="Times New Roman" w:hAnsi="Times New Roman" w:cs="Times New Roman"/>
          <w:b/>
          <w:bCs/>
          <w:sz w:val="24"/>
          <w:szCs w:val="24"/>
          <w:lang w:val="sr-Cyrl-RS"/>
        </w:rPr>
        <w:t xml:space="preserve">                                                </w:t>
      </w:r>
      <w:r>
        <w:rPr>
          <w:rFonts w:ascii="Times New Roman" w:hAnsi="Times New Roman" w:cs="Times New Roman"/>
          <w:sz w:val="24"/>
          <w:szCs w:val="24"/>
          <w:lang w:val="sr-Cyrl-RS"/>
        </w:rPr>
        <w:t xml:space="preserve">    Члан 14.</w:t>
      </w:r>
    </w:p>
    <w:p w14:paraId="7A72BF0B" w14:textId="364715E5" w:rsidR="001D68FE" w:rsidRDefault="001D68FE" w:rsidP="00A63A03">
      <w:pPr>
        <w:spacing w:after="0" w:line="240" w:lineRule="auto"/>
        <w:ind w:left="1361"/>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Исплата давања</w:t>
      </w:r>
    </w:p>
    <w:p w14:paraId="4CFFE8BC" w14:textId="77777777" w:rsidR="001D68FE" w:rsidRPr="001D68FE" w:rsidRDefault="001D68FE" w:rsidP="001D68FE">
      <w:pPr>
        <w:pStyle w:val="ListParagraph"/>
        <w:numPr>
          <w:ilvl w:val="0"/>
          <w:numId w:val="19"/>
        </w:numPr>
        <w:spacing w:after="0" w:line="240" w:lineRule="auto"/>
        <w:jc w:val="both"/>
        <w:rPr>
          <w:rFonts w:ascii="Times New Roman" w:hAnsi="Times New Roman" w:cs="Times New Roman"/>
          <w:sz w:val="24"/>
          <w:szCs w:val="24"/>
          <w:lang w:val="sr-Latn-RS"/>
        </w:rPr>
      </w:pPr>
      <w:r>
        <w:rPr>
          <w:rFonts w:ascii="Times New Roman" w:hAnsi="Times New Roman" w:cs="Times New Roman"/>
          <w:sz w:val="24"/>
          <w:szCs w:val="24"/>
          <w:lang w:val="sr-Cyrl-RS"/>
        </w:rPr>
        <w:t xml:space="preserve">Новчано давања исплаћују се непосредно овлашћеним лицима у </w:t>
      </w:r>
    </w:p>
    <w:p w14:paraId="601FBCF8" w14:textId="615D5BB6" w:rsidR="001D68FE" w:rsidRDefault="001D68FE" w:rsidP="001D68FE">
      <w:pPr>
        <w:spacing w:after="0" w:line="240" w:lineRule="auto"/>
        <w:ind w:left="1361"/>
        <w:jc w:val="both"/>
        <w:rPr>
          <w:rFonts w:ascii="Times New Roman" w:hAnsi="Times New Roman" w:cs="Times New Roman"/>
          <w:sz w:val="24"/>
          <w:szCs w:val="24"/>
          <w:lang w:val="sr-Cyrl-RS"/>
        </w:rPr>
      </w:pPr>
      <w:r w:rsidRPr="001D68FE">
        <w:rPr>
          <w:rFonts w:ascii="Times New Roman" w:hAnsi="Times New Roman" w:cs="Times New Roman"/>
          <w:sz w:val="24"/>
          <w:szCs w:val="24"/>
          <w:lang w:val="sr-Cyrl-RS"/>
        </w:rPr>
        <w:t>конвертибилној валути.</w:t>
      </w:r>
    </w:p>
    <w:p w14:paraId="78F524C0" w14:textId="77777777" w:rsidR="001D68FE" w:rsidRPr="001D68FE" w:rsidRDefault="001D68FE" w:rsidP="001D68FE">
      <w:pPr>
        <w:pStyle w:val="ListParagraph"/>
        <w:numPr>
          <w:ilvl w:val="0"/>
          <w:numId w:val="19"/>
        </w:numPr>
        <w:spacing w:after="0" w:line="240" w:lineRule="auto"/>
        <w:jc w:val="both"/>
        <w:rPr>
          <w:rFonts w:ascii="Times New Roman" w:hAnsi="Times New Roman" w:cs="Times New Roman"/>
          <w:sz w:val="24"/>
          <w:szCs w:val="24"/>
          <w:lang w:val="sr-Latn-RS"/>
        </w:rPr>
      </w:pPr>
      <w:r>
        <w:rPr>
          <w:rFonts w:ascii="Times New Roman" w:hAnsi="Times New Roman" w:cs="Times New Roman"/>
          <w:sz w:val="24"/>
          <w:szCs w:val="24"/>
          <w:lang w:val="sr-Cyrl-RS"/>
        </w:rPr>
        <w:t xml:space="preserve">Носиоци држава уговорница не врше код исплате новчаних давања по </w:t>
      </w:r>
    </w:p>
    <w:p w14:paraId="55944788" w14:textId="429F26FB" w:rsidR="001D68FE" w:rsidRDefault="001D68FE" w:rsidP="001D68FE">
      <w:pPr>
        <w:spacing w:after="0" w:line="240" w:lineRule="auto"/>
        <w:ind w:left="1361"/>
        <w:jc w:val="both"/>
        <w:rPr>
          <w:rFonts w:ascii="Times New Roman" w:hAnsi="Times New Roman" w:cs="Times New Roman"/>
          <w:sz w:val="24"/>
          <w:szCs w:val="24"/>
          <w:lang w:val="sr-Cyrl-RS"/>
        </w:rPr>
      </w:pPr>
      <w:r w:rsidRPr="001D68FE">
        <w:rPr>
          <w:rFonts w:ascii="Times New Roman" w:hAnsi="Times New Roman" w:cs="Times New Roman"/>
          <w:sz w:val="24"/>
          <w:szCs w:val="24"/>
          <w:lang w:val="sr-Cyrl-RS"/>
        </w:rPr>
        <w:t>Уговору никаква одбијања за своје административне трошкове.</w:t>
      </w:r>
    </w:p>
    <w:p w14:paraId="45E5A585" w14:textId="19AC469A" w:rsidR="00671C3E" w:rsidRPr="00671C3E" w:rsidRDefault="00305141" w:rsidP="001D68FE">
      <w:pPr>
        <w:pStyle w:val="ListParagraph"/>
        <w:numPr>
          <w:ilvl w:val="0"/>
          <w:numId w:val="19"/>
        </w:numPr>
        <w:spacing w:after="0" w:line="240" w:lineRule="auto"/>
        <w:jc w:val="both"/>
        <w:rPr>
          <w:rFonts w:ascii="Times New Roman" w:hAnsi="Times New Roman" w:cs="Times New Roman"/>
          <w:sz w:val="24"/>
          <w:szCs w:val="24"/>
          <w:lang w:val="sr-Latn-RS"/>
        </w:rPr>
      </w:pPr>
      <w:r>
        <w:rPr>
          <w:rFonts w:ascii="Times New Roman" w:hAnsi="Times New Roman" w:cs="Times New Roman"/>
          <w:sz w:val="24"/>
          <w:szCs w:val="24"/>
          <w:lang w:val="sr-Cyrl-RS"/>
        </w:rPr>
        <w:t>Н</w:t>
      </w:r>
      <w:r w:rsidR="001D68FE">
        <w:rPr>
          <w:rFonts w:ascii="Times New Roman" w:hAnsi="Times New Roman" w:cs="Times New Roman"/>
          <w:sz w:val="24"/>
          <w:szCs w:val="24"/>
          <w:lang w:val="sr-Cyrl-RS"/>
        </w:rPr>
        <w:t>осиоц</w:t>
      </w:r>
      <w:r>
        <w:rPr>
          <w:rFonts w:ascii="Times New Roman" w:hAnsi="Times New Roman" w:cs="Times New Roman"/>
          <w:sz w:val="24"/>
          <w:szCs w:val="24"/>
          <w:lang w:val="sr-Cyrl-RS"/>
        </w:rPr>
        <w:t>и</w:t>
      </w:r>
      <w:r w:rsidR="001D68FE">
        <w:rPr>
          <w:rFonts w:ascii="Times New Roman" w:hAnsi="Times New Roman" w:cs="Times New Roman"/>
          <w:sz w:val="24"/>
          <w:szCs w:val="24"/>
          <w:lang w:val="sr-Cyrl-RS"/>
        </w:rPr>
        <w:t xml:space="preserve"> држава уговорница мо</w:t>
      </w:r>
      <w:r w:rsidR="00671C3E">
        <w:rPr>
          <w:rFonts w:ascii="Times New Roman" w:hAnsi="Times New Roman" w:cs="Times New Roman"/>
          <w:sz w:val="24"/>
          <w:szCs w:val="24"/>
          <w:lang w:val="sr-Cyrl-RS"/>
        </w:rPr>
        <w:t xml:space="preserve">гу да траже од корисника давања </w:t>
      </w:r>
    </w:p>
    <w:p w14:paraId="6EA74758" w14:textId="7FC77EE0" w:rsidR="001D68FE" w:rsidRDefault="00671C3E" w:rsidP="00671C3E">
      <w:pPr>
        <w:spacing w:after="0" w:line="240" w:lineRule="auto"/>
        <w:ind w:left="1361"/>
        <w:jc w:val="both"/>
        <w:rPr>
          <w:rFonts w:ascii="Times New Roman" w:hAnsi="Times New Roman" w:cs="Times New Roman"/>
          <w:sz w:val="24"/>
          <w:szCs w:val="24"/>
          <w:lang w:val="sr-Cyrl-RS"/>
        </w:rPr>
      </w:pPr>
      <w:r w:rsidRPr="00671C3E">
        <w:rPr>
          <w:rFonts w:ascii="Times New Roman" w:hAnsi="Times New Roman" w:cs="Times New Roman"/>
          <w:sz w:val="24"/>
          <w:szCs w:val="24"/>
          <w:lang w:val="sr-Cyrl-RS"/>
        </w:rPr>
        <w:t>потврду о животу ради провјере права на исплату давања.</w:t>
      </w:r>
    </w:p>
    <w:p w14:paraId="712FEC92" w14:textId="77777777" w:rsidR="00671C3E" w:rsidRPr="00671C3E" w:rsidRDefault="00671C3E" w:rsidP="00671C3E">
      <w:pPr>
        <w:pStyle w:val="ListParagraph"/>
        <w:numPr>
          <w:ilvl w:val="0"/>
          <w:numId w:val="19"/>
        </w:numPr>
        <w:spacing w:after="0" w:line="240" w:lineRule="auto"/>
        <w:jc w:val="both"/>
        <w:rPr>
          <w:rFonts w:ascii="Times New Roman" w:hAnsi="Times New Roman" w:cs="Times New Roman"/>
          <w:sz w:val="24"/>
          <w:szCs w:val="24"/>
          <w:lang w:val="sr-Latn-RS"/>
        </w:rPr>
      </w:pPr>
      <w:r>
        <w:rPr>
          <w:rFonts w:ascii="Times New Roman" w:hAnsi="Times New Roman" w:cs="Times New Roman"/>
          <w:sz w:val="24"/>
          <w:szCs w:val="24"/>
          <w:lang w:val="sr-Cyrl-RS"/>
        </w:rPr>
        <w:t xml:space="preserve">Ако је потребно извршити конверзију националне валуте у </w:t>
      </w:r>
    </w:p>
    <w:p w14:paraId="267A4491" w14:textId="3B249AFF" w:rsidR="00671C3E" w:rsidRDefault="00671C3E" w:rsidP="00671C3E">
      <w:pPr>
        <w:spacing w:after="0" w:line="240" w:lineRule="auto"/>
        <w:ind w:left="1361"/>
        <w:jc w:val="both"/>
        <w:rPr>
          <w:rFonts w:ascii="Times New Roman" w:hAnsi="Times New Roman" w:cs="Times New Roman"/>
          <w:sz w:val="24"/>
          <w:szCs w:val="24"/>
          <w:lang w:val="sr-Cyrl-RS"/>
        </w:rPr>
      </w:pPr>
      <w:r w:rsidRPr="00671C3E">
        <w:rPr>
          <w:rFonts w:ascii="Times New Roman" w:hAnsi="Times New Roman" w:cs="Times New Roman"/>
          <w:sz w:val="24"/>
          <w:szCs w:val="24"/>
          <w:lang w:val="sr-Cyrl-RS"/>
        </w:rPr>
        <w:t>конвертибилну валуту упот</w:t>
      </w:r>
      <w:r w:rsidR="00305141">
        <w:rPr>
          <w:rFonts w:ascii="Times New Roman" w:hAnsi="Times New Roman" w:cs="Times New Roman"/>
          <w:sz w:val="24"/>
          <w:szCs w:val="24"/>
          <w:lang w:val="sr-Cyrl-RS"/>
        </w:rPr>
        <w:t>р</w:t>
      </w:r>
      <w:r w:rsidRPr="00671C3E">
        <w:rPr>
          <w:rFonts w:ascii="Times New Roman" w:hAnsi="Times New Roman" w:cs="Times New Roman"/>
          <w:sz w:val="24"/>
          <w:szCs w:val="24"/>
          <w:lang w:val="sr-Cyrl-RS"/>
        </w:rPr>
        <w:t>и</w:t>
      </w:r>
      <w:r w:rsidR="00305141">
        <w:rPr>
          <w:rFonts w:ascii="Times New Roman" w:hAnsi="Times New Roman" w:cs="Times New Roman"/>
          <w:sz w:val="24"/>
          <w:szCs w:val="24"/>
          <w:lang w:val="sr-Cyrl-RS"/>
        </w:rPr>
        <w:t>је</w:t>
      </w:r>
      <w:r w:rsidRPr="00671C3E">
        <w:rPr>
          <w:rFonts w:ascii="Times New Roman" w:hAnsi="Times New Roman" w:cs="Times New Roman"/>
          <w:sz w:val="24"/>
          <w:szCs w:val="24"/>
          <w:lang w:val="sr-Cyrl-RS"/>
        </w:rPr>
        <w:t>биће се курс за конверзију важећи на дан реализације исплате.</w:t>
      </w:r>
    </w:p>
    <w:p w14:paraId="49B17D1D" w14:textId="15099549" w:rsidR="00671C3E" w:rsidRDefault="00671C3E" w:rsidP="00671C3E">
      <w:pPr>
        <w:spacing w:after="0" w:line="240" w:lineRule="auto"/>
        <w:ind w:left="1361"/>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Члан 15.</w:t>
      </w:r>
    </w:p>
    <w:p w14:paraId="2BB0C4B2" w14:textId="2C121E20" w:rsidR="00671C3E" w:rsidRDefault="00671C3E" w:rsidP="00671C3E">
      <w:pPr>
        <w:spacing w:after="0" w:line="240" w:lineRule="auto"/>
        <w:ind w:left="1361"/>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t xml:space="preserve">       Накнада трошкова</w:t>
      </w:r>
    </w:p>
    <w:p w14:paraId="21B2DB12" w14:textId="77777777" w:rsidR="00671C3E" w:rsidRPr="00671C3E" w:rsidRDefault="00671C3E" w:rsidP="00671C3E">
      <w:pPr>
        <w:pStyle w:val="ListParagraph"/>
        <w:numPr>
          <w:ilvl w:val="0"/>
          <w:numId w:val="20"/>
        </w:numPr>
        <w:spacing w:after="0" w:line="240" w:lineRule="auto"/>
        <w:jc w:val="both"/>
        <w:rPr>
          <w:rFonts w:ascii="Times New Roman" w:hAnsi="Times New Roman" w:cs="Times New Roman"/>
          <w:sz w:val="24"/>
          <w:szCs w:val="24"/>
          <w:lang w:val="sr-Latn-RS"/>
        </w:rPr>
      </w:pPr>
      <w:r>
        <w:rPr>
          <w:rFonts w:ascii="Times New Roman" w:hAnsi="Times New Roman" w:cs="Times New Roman"/>
          <w:sz w:val="24"/>
          <w:szCs w:val="24"/>
          <w:lang w:val="sr-Cyrl-RS"/>
        </w:rPr>
        <w:t xml:space="preserve">Носилац у мјесту боравка, односно пребивалишта, тромјесечно доставља </w:t>
      </w:r>
    </w:p>
    <w:p w14:paraId="4E1A6F71" w14:textId="663AB5B1" w:rsidR="00671C3E" w:rsidRDefault="00671C3E" w:rsidP="00671C3E">
      <w:pPr>
        <w:spacing w:after="0" w:line="240" w:lineRule="auto"/>
        <w:ind w:left="1361"/>
        <w:jc w:val="both"/>
        <w:rPr>
          <w:rFonts w:ascii="Times New Roman" w:hAnsi="Times New Roman" w:cs="Times New Roman"/>
          <w:sz w:val="24"/>
          <w:szCs w:val="24"/>
          <w:lang w:val="sr-Cyrl-RS"/>
        </w:rPr>
      </w:pPr>
      <w:r w:rsidRPr="00671C3E">
        <w:rPr>
          <w:rFonts w:ascii="Times New Roman" w:hAnsi="Times New Roman" w:cs="Times New Roman"/>
          <w:sz w:val="24"/>
          <w:szCs w:val="24"/>
          <w:lang w:val="sr-Cyrl-RS"/>
        </w:rPr>
        <w:t>захтјеве за накнаду трошкова давања у натури надлежном носиоцу путем органа за везу, ако се органи за везу друкчије не договоре.</w:t>
      </w:r>
    </w:p>
    <w:p w14:paraId="0A88CC86" w14:textId="77777777" w:rsidR="00671C3E" w:rsidRPr="00671C3E" w:rsidRDefault="00671C3E" w:rsidP="00671C3E">
      <w:pPr>
        <w:pStyle w:val="ListParagraph"/>
        <w:numPr>
          <w:ilvl w:val="0"/>
          <w:numId w:val="20"/>
        </w:numPr>
        <w:spacing w:after="0" w:line="240" w:lineRule="auto"/>
        <w:jc w:val="both"/>
        <w:rPr>
          <w:rFonts w:ascii="Times New Roman" w:hAnsi="Times New Roman" w:cs="Times New Roman"/>
          <w:sz w:val="24"/>
          <w:szCs w:val="24"/>
          <w:lang w:val="sr-Latn-RS"/>
        </w:rPr>
      </w:pPr>
      <w:r>
        <w:rPr>
          <w:rFonts w:ascii="Times New Roman" w:hAnsi="Times New Roman" w:cs="Times New Roman"/>
          <w:sz w:val="24"/>
          <w:szCs w:val="24"/>
          <w:lang w:val="sr-Cyrl-RS"/>
        </w:rPr>
        <w:t xml:space="preserve">Трошкови ће бити надокнађени носиоцу у мјесту боравка, односно </w:t>
      </w:r>
    </w:p>
    <w:p w14:paraId="7559360B" w14:textId="1D78DF24" w:rsidR="00671C3E" w:rsidRDefault="00671C3E" w:rsidP="00671C3E">
      <w:pPr>
        <w:spacing w:after="0" w:line="240" w:lineRule="auto"/>
        <w:ind w:left="1361"/>
        <w:jc w:val="both"/>
        <w:rPr>
          <w:rFonts w:ascii="Times New Roman" w:hAnsi="Times New Roman" w:cs="Times New Roman"/>
          <w:sz w:val="24"/>
          <w:szCs w:val="24"/>
          <w:lang w:val="sr-Cyrl-RS"/>
        </w:rPr>
      </w:pPr>
      <w:r w:rsidRPr="00671C3E">
        <w:rPr>
          <w:rFonts w:ascii="Times New Roman" w:hAnsi="Times New Roman" w:cs="Times New Roman"/>
          <w:sz w:val="24"/>
          <w:szCs w:val="24"/>
          <w:lang w:val="sr-Cyrl-RS"/>
        </w:rPr>
        <w:lastRenderedPageBreak/>
        <w:t xml:space="preserve">пребивалишта у </w:t>
      </w:r>
      <w:r w:rsidR="00305141">
        <w:rPr>
          <w:rFonts w:ascii="Times New Roman" w:hAnsi="Times New Roman" w:cs="Times New Roman"/>
          <w:sz w:val="24"/>
          <w:szCs w:val="24"/>
          <w:lang w:val="sr-Cyrl-RS"/>
        </w:rPr>
        <w:t>ро</w:t>
      </w:r>
      <w:r w:rsidRPr="00671C3E">
        <w:rPr>
          <w:rFonts w:ascii="Times New Roman" w:hAnsi="Times New Roman" w:cs="Times New Roman"/>
          <w:sz w:val="24"/>
          <w:szCs w:val="24"/>
          <w:lang w:val="sr-Cyrl-RS"/>
        </w:rPr>
        <w:t>ку од 6 мјесеци од пријема захтјева. Наведени рок се не односи на потраживања на која је уложен приговор.</w:t>
      </w:r>
    </w:p>
    <w:p w14:paraId="448CD14A" w14:textId="76443F61" w:rsidR="00671C3E" w:rsidRDefault="00671C3E" w:rsidP="00671C3E">
      <w:pPr>
        <w:spacing w:after="0" w:line="240" w:lineRule="auto"/>
        <w:ind w:left="1361"/>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Члан 16.</w:t>
      </w:r>
    </w:p>
    <w:p w14:paraId="334057D6" w14:textId="29A1FDC4" w:rsidR="00671C3E" w:rsidRDefault="00671C3E" w:rsidP="00671C3E">
      <w:pPr>
        <w:spacing w:after="0" w:line="240" w:lineRule="auto"/>
        <w:ind w:left="1361"/>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Размјена статистичких података</w:t>
      </w:r>
    </w:p>
    <w:p w14:paraId="46910B1D" w14:textId="11F390A3" w:rsidR="00671C3E" w:rsidRDefault="00671C3E" w:rsidP="00671C3E">
      <w:pPr>
        <w:spacing w:after="0" w:line="240" w:lineRule="auto"/>
        <w:ind w:left="1361"/>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Органи за везу двију држава уговорница размјењују, до 31. марта сваке године, статистичке податке о исплатама давања по Уговору у другу државу уговорницу. Статистички подаци садржавају врсту давања, број корисника давања и укупну своту исплаћених давања.</w:t>
      </w:r>
    </w:p>
    <w:p w14:paraId="480071E4" w14:textId="541E05E7" w:rsidR="00671C3E" w:rsidRDefault="00671C3E" w:rsidP="00671C3E">
      <w:pPr>
        <w:spacing w:after="0" w:line="240" w:lineRule="auto"/>
        <w:ind w:left="1361"/>
        <w:jc w:val="both"/>
        <w:rPr>
          <w:rFonts w:ascii="Times New Roman" w:hAnsi="Times New Roman" w:cs="Times New Roman"/>
          <w:sz w:val="24"/>
          <w:szCs w:val="24"/>
          <w:lang w:val="sr-Cyrl-RS"/>
        </w:rPr>
      </w:pPr>
    </w:p>
    <w:p w14:paraId="1ED55319" w14:textId="1A3B476E" w:rsidR="00671C3E" w:rsidRPr="00671C3E" w:rsidRDefault="00671C3E" w:rsidP="00671C3E">
      <w:pPr>
        <w:spacing w:after="0" w:line="240" w:lineRule="auto"/>
        <w:ind w:left="1361"/>
        <w:jc w:val="both"/>
        <w:rPr>
          <w:rFonts w:ascii="Times New Roman" w:hAnsi="Times New Roman" w:cs="Times New Roman"/>
          <w:b/>
          <w:bCs/>
          <w:sz w:val="24"/>
          <w:szCs w:val="24"/>
          <w:lang w:val="sr-Latn-RS"/>
        </w:rPr>
      </w:pPr>
      <w:r w:rsidRPr="00671C3E">
        <w:rPr>
          <w:rFonts w:ascii="Times New Roman" w:hAnsi="Times New Roman" w:cs="Times New Roman"/>
          <w:b/>
          <w:bCs/>
          <w:sz w:val="24"/>
          <w:szCs w:val="24"/>
          <w:lang w:val="sr-Cyrl-RS"/>
        </w:rPr>
        <w:t>ДИО</w:t>
      </w:r>
      <w:r w:rsidRPr="00671C3E">
        <w:rPr>
          <w:rFonts w:ascii="Times New Roman" w:hAnsi="Times New Roman" w:cs="Times New Roman"/>
          <w:b/>
          <w:bCs/>
          <w:sz w:val="24"/>
          <w:szCs w:val="24"/>
          <w:lang w:val="sr-Latn-RS"/>
        </w:rPr>
        <w:t xml:space="preserve"> V</w:t>
      </w:r>
    </w:p>
    <w:p w14:paraId="35814396" w14:textId="6F30169B" w:rsidR="00671C3E" w:rsidRDefault="00671C3E" w:rsidP="00671C3E">
      <w:pPr>
        <w:spacing w:after="0" w:line="240" w:lineRule="auto"/>
        <w:ind w:left="1361"/>
        <w:jc w:val="both"/>
        <w:rPr>
          <w:rFonts w:ascii="Times New Roman" w:hAnsi="Times New Roman" w:cs="Times New Roman"/>
          <w:b/>
          <w:bCs/>
          <w:sz w:val="24"/>
          <w:szCs w:val="24"/>
          <w:lang w:val="sr-Cyrl-RS"/>
        </w:rPr>
      </w:pPr>
      <w:r w:rsidRPr="00671C3E">
        <w:rPr>
          <w:rFonts w:ascii="Times New Roman" w:hAnsi="Times New Roman" w:cs="Times New Roman"/>
          <w:b/>
          <w:bCs/>
          <w:sz w:val="24"/>
          <w:szCs w:val="24"/>
          <w:lang w:val="sr-Cyrl-RS"/>
        </w:rPr>
        <w:t>ЗАВРШНА ОДРЕДБА</w:t>
      </w:r>
    </w:p>
    <w:p w14:paraId="22E03BBC" w14:textId="63ABA8BE" w:rsidR="00671C3E" w:rsidRDefault="00671C3E" w:rsidP="00671C3E">
      <w:pPr>
        <w:spacing w:after="0" w:line="240" w:lineRule="auto"/>
        <w:ind w:left="1361"/>
        <w:jc w:val="both"/>
        <w:rPr>
          <w:rFonts w:ascii="Times New Roman" w:hAnsi="Times New Roman" w:cs="Times New Roman"/>
          <w:sz w:val="24"/>
          <w:szCs w:val="24"/>
          <w:lang w:val="sr-Cyrl-RS"/>
        </w:rPr>
      </w:pPr>
      <w:r>
        <w:rPr>
          <w:rFonts w:ascii="Times New Roman" w:hAnsi="Times New Roman" w:cs="Times New Roman"/>
          <w:b/>
          <w:bCs/>
          <w:sz w:val="24"/>
          <w:szCs w:val="24"/>
          <w:lang w:val="sr-Cyrl-RS"/>
        </w:rPr>
        <w:t xml:space="preserve">                                                       </w:t>
      </w:r>
      <w:r>
        <w:rPr>
          <w:rFonts w:ascii="Times New Roman" w:hAnsi="Times New Roman" w:cs="Times New Roman"/>
          <w:sz w:val="24"/>
          <w:szCs w:val="24"/>
          <w:lang w:val="sr-Cyrl-RS"/>
        </w:rPr>
        <w:t>Члан 17.</w:t>
      </w:r>
    </w:p>
    <w:p w14:paraId="4B756820" w14:textId="3631F0C8" w:rsidR="00671C3E" w:rsidRDefault="00671C3E" w:rsidP="00671C3E">
      <w:pPr>
        <w:spacing w:after="0" w:line="240" w:lineRule="auto"/>
        <w:ind w:left="1361"/>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t xml:space="preserve">                     Ступање на снагу</w:t>
      </w:r>
    </w:p>
    <w:p w14:paraId="34EEFDB3" w14:textId="593DA071" w:rsidR="00671C3E" w:rsidRPr="00671C3E" w:rsidRDefault="00671C3E" w:rsidP="00671C3E">
      <w:pPr>
        <w:spacing w:after="0" w:line="240" w:lineRule="auto"/>
        <w:ind w:left="1361"/>
        <w:jc w:val="both"/>
        <w:rPr>
          <w:rFonts w:ascii="Times New Roman" w:hAnsi="Times New Roman" w:cs="Times New Roman"/>
          <w:sz w:val="24"/>
          <w:szCs w:val="24"/>
          <w:lang w:val="sr-Latn-RS"/>
        </w:rPr>
      </w:pPr>
      <w:r>
        <w:rPr>
          <w:rFonts w:ascii="Times New Roman" w:hAnsi="Times New Roman" w:cs="Times New Roman"/>
          <w:sz w:val="24"/>
          <w:szCs w:val="24"/>
          <w:lang w:val="sr-Cyrl-RS"/>
        </w:rPr>
        <w:t xml:space="preserve">      Овај Споразум ступа на снагу истовремено са Уговором и важи све док је Уговор на снази.  </w:t>
      </w:r>
    </w:p>
    <w:p w14:paraId="2EA9B177" w14:textId="77777777" w:rsidR="00671C3E" w:rsidRPr="00671C3E" w:rsidRDefault="00671C3E" w:rsidP="00671C3E">
      <w:pPr>
        <w:spacing w:after="0" w:line="240" w:lineRule="auto"/>
        <w:ind w:left="1361"/>
        <w:jc w:val="both"/>
        <w:rPr>
          <w:rFonts w:ascii="Times New Roman" w:hAnsi="Times New Roman" w:cs="Times New Roman"/>
          <w:sz w:val="24"/>
          <w:szCs w:val="24"/>
          <w:lang w:val="sr-Latn-RS"/>
        </w:rPr>
      </w:pPr>
    </w:p>
    <w:p w14:paraId="5955C36B" w14:textId="4D72DBDB" w:rsidR="007A5917" w:rsidRPr="001D68FE" w:rsidRDefault="007A5917" w:rsidP="007A5917">
      <w:pPr>
        <w:spacing w:after="0" w:line="240" w:lineRule="auto"/>
        <w:ind w:left="1191"/>
        <w:jc w:val="both"/>
        <w:rPr>
          <w:rFonts w:ascii="Times New Roman" w:hAnsi="Times New Roman" w:cs="Times New Roman"/>
          <w:b/>
          <w:bCs/>
          <w:sz w:val="24"/>
          <w:szCs w:val="24"/>
          <w:lang w:val="sr-Cyrl-RS"/>
        </w:rPr>
      </w:pPr>
      <w:r w:rsidRPr="001D68FE">
        <w:rPr>
          <w:rFonts w:ascii="Times New Roman" w:hAnsi="Times New Roman" w:cs="Times New Roman"/>
          <w:b/>
          <w:bCs/>
          <w:sz w:val="24"/>
          <w:szCs w:val="24"/>
          <w:lang w:val="sr-Cyrl-RS"/>
        </w:rPr>
        <w:t xml:space="preserve">       </w:t>
      </w:r>
    </w:p>
    <w:p w14:paraId="1C449D3A" w14:textId="77777777" w:rsidR="007A5917" w:rsidRPr="007A5917" w:rsidRDefault="007A5917" w:rsidP="007A5917">
      <w:pPr>
        <w:spacing w:after="0" w:line="240" w:lineRule="auto"/>
        <w:ind w:left="1191"/>
        <w:jc w:val="both"/>
        <w:rPr>
          <w:rFonts w:ascii="Times New Roman" w:hAnsi="Times New Roman" w:cs="Times New Roman"/>
          <w:sz w:val="24"/>
          <w:szCs w:val="24"/>
          <w:lang w:val="sr-Cyrl-RS"/>
        </w:rPr>
      </w:pPr>
    </w:p>
    <w:p w14:paraId="4A46230D" w14:textId="77777777" w:rsidR="002271C4" w:rsidRPr="002271C4" w:rsidRDefault="002271C4" w:rsidP="002271C4">
      <w:pPr>
        <w:spacing w:after="0" w:line="240" w:lineRule="auto"/>
        <w:ind w:left="1191"/>
        <w:jc w:val="both"/>
        <w:rPr>
          <w:rFonts w:ascii="Times New Roman" w:hAnsi="Times New Roman" w:cs="Times New Roman"/>
          <w:sz w:val="24"/>
          <w:szCs w:val="24"/>
          <w:lang w:val="sr-Cyrl-RS"/>
        </w:rPr>
      </w:pPr>
    </w:p>
    <w:p w14:paraId="770A2099" w14:textId="64888005" w:rsidR="002271C4" w:rsidRDefault="002271C4" w:rsidP="002271C4">
      <w:pPr>
        <w:spacing w:after="0" w:line="240" w:lineRule="auto"/>
        <w:ind w:left="156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p>
    <w:p w14:paraId="52F39218" w14:textId="77777777" w:rsidR="00271CFC" w:rsidRDefault="00271CFC" w:rsidP="00C1031C">
      <w:pPr>
        <w:spacing w:after="0" w:line="240" w:lineRule="auto"/>
        <w:ind w:left="1560"/>
        <w:rPr>
          <w:rFonts w:ascii="Times New Roman" w:hAnsi="Times New Roman" w:cs="Times New Roman"/>
          <w:sz w:val="24"/>
          <w:szCs w:val="24"/>
          <w:lang w:val="sr-Cyrl-RS"/>
        </w:rPr>
      </w:pPr>
    </w:p>
    <w:p w14:paraId="236BFCD7" w14:textId="00CF84FF" w:rsidR="00C1031C" w:rsidRDefault="00C1031C" w:rsidP="00C1031C">
      <w:pPr>
        <w:spacing w:after="0" w:line="240" w:lineRule="auto"/>
        <w:ind w:left="1560"/>
        <w:rPr>
          <w:rFonts w:ascii="Times New Roman" w:hAnsi="Times New Roman" w:cs="Times New Roman"/>
          <w:sz w:val="24"/>
          <w:szCs w:val="24"/>
          <w:lang w:val="sr-Cyrl-RS"/>
        </w:rPr>
      </w:pPr>
    </w:p>
    <w:p w14:paraId="342DE9A7" w14:textId="77777777" w:rsidR="00C1031C" w:rsidRDefault="00C1031C" w:rsidP="00C1031C">
      <w:pPr>
        <w:spacing w:after="0" w:line="240" w:lineRule="auto"/>
        <w:ind w:left="1560"/>
        <w:rPr>
          <w:rFonts w:ascii="Times New Roman" w:hAnsi="Times New Roman" w:cs="Times New Roman"/>
          <w:sz w:val="24"/>
          <w:szCs w:val="24"/>
          <w:lang w:val="sr-Cyrl-RS"/>
        </w:rPr>
      </w:pPr>
    </w:p>
    <w:p w14:paraId="6FC60ABB" w14:textId="77777777" w:rsidR="00C1031C" w:rsidRDefault="00C1031C" w:rsidP="00C1031C">
      <w:pPr>
        <w:spacing w:after="0" w:line="240" w:lineRule="auto"/>
        <w:ind w:left="1560"/>
        <w:rPr>
          <w:rFonts w:ascii="Times New Roman" w:hAnsi="Times New Roman" w:cs="Times New Roman"/>
          <w:sz w:val="24"/>
          <w:szCs w:val="24"/>
          <w:lang w:val="sr-Cyrl-RS"/>
        </w:rPr>
      </w:pPr>
    </w:p>
    <w:p w14:paraId="42ADA340" w14:textId="77777777" w:rsidR="00C1031C" w:rsidRDefault="00C1031C" w:rsidP="00C1031C">
      <w:pPr>
        <w:spacing w:after="0" w:line="240" w:lineRule="auto"/>
        <w:ind w:left="1560"/>
        <w:jc w:val="both"/>
        <w:rPr>
          <w:rFonts w:ascii="Times New Roman" w:hAnsi="Times New Roman" w:cs="Times New Roman"/>
          <w:sz w:val="24"/>
          <w:szCs w:val="24"/>
          <w:lang w:val="sr-Cyrl-RS"/>
        </w:rPr>
      </w:pPr>
    </w:p>
    <w:p w14:paraId="31264095" w14:textId="77777777" w:rsidR="00C1031C" w:rsidRPr="00245128" w:rsidRDefault="00C1031C" w:rsidP="00C1031C">
      <w:pPr>
        <w:spacing w:after="0" w:line="240" w:lineRule="auto"/>
        <w:ind w:left="1560"/>
        <w:rPr>
          <w:rFonts w:ascii="Times New Roman" w:hAnsi="Times New Roman" w:cs="Times New Roman"/>
          <w:b/>
          <w:bCs/>
          <w:sz w:val="24"/>
          <w:szCs w:val="24"/>
          <w:lang w:val="sr-Cyrl-RS"/>
        </w:rPr>
      </w:pPr>
    </w:p>
    <w:p w14:paraId="4968A583" w14:textId="77777777" w:rsidR="00783E51" w:rsidRDefault="00783E51" w:rsidP="00783E51">
      <w:pPr>
        <w:spacing w:after="0" w:line="240" w:lineRule="auto"/>
        <w:ind w:left="1440"/>
        <w:rPr>
          <w:rFonts w:ascii="Times New Roman" w:hAnsi="Times New Roman" w:cs="Times New Roman"/>
          <w:sz w:val="24"/>
          <w:szCs w:val="24"/>
          <w:lang w:val="sr-Cyrl-RS"/>
        </w:rPr>
      </w:pPr>
    </w:p>
    <w:p w14:paraId="6D3BF2C9" w14:textId="2FDDEC13" w:rsidR="004360A2" w:rsidRDefault="004360A2" w:rsidP="00783E51">
      <w:pPr>
        <w:spacing w:after="0" w:line="240" w:lineRule="auto"/>
        <w:ind w:left="1440"/>
        <w:rPr>
          <w:rFonts w:ascii="Times New Roman" w:hAnsi="Times New Roman" w:cs="Times New Roman"/>
          <w:sz w:val="24"/>
          <w:szCs w:val="24"/>
          <w:lang w:val="sr-Cyrl-RS"/>
        </w:rPr>
      </w:pPr>
    </w:p>
    <w:p w14:paraId="6FB673D5" w14:textId="4586B7E7" w:rsidR="004360A2" w:rsidRDefault="004360A2" w:rsidP="004360A2">
      <w:pPr>
        <w:spacing w:after="0" w:line="240" w:lineRule="auto"/>
        <w:ind w:left="1440"/>
        <w:jc w:val="both"/>
        <w:rPr>
          <w:rFonts w:ascii="Times New Roman" w:hAnsi="Times New Roman" w:cs="Times New Roman"/>
          <w:sz w:val="24"/>
          <w:szCs w:val="24"/>
          <w:lang w:val="sr-Cyrl-RS"/>
        </w:rPr>
      </w:pPr>
    </w:p>
    <w:p w14:paraId="5C49E6C4" w14:textId="77777777" w:rsidR="004360A2" w:rsidRDefault="004360A2" w:rsidP="004360A2">
      <w:pPr>
        <w:spacing w:after="0" w:line="240" w:lineRule="auto"/>
        <w:ind w:left="1440"/>
        <w:jc w:val="both"/>
        <w:rPr>
          <w:rFonts w:ascii="Times New Roman" w:hAnsi="Times New Roman" w:cs="Times New Roman"/>
          <w:sz w:val="24"/>
          <w:szCs w:val="24"/>
          <w:lang w:val="sr-Cyrl-RS"/>
        </w:rPr>
      </w:pPr>
    </w:p>
    <w:p w14:paraId="1E419FAE" w14:textId="77777777" w:rsidR="004360A2" w:rsidRDefault="004360A2" w:rsidP="004360A2">
      <w:pPr>
        <w:spacing w:after="0" w:line="240" w:lineRule="auto"/>
        <w:ind w:left="1440"/>
        <w:jc w:val="both"/>
        <w:rPr>
          <w:rFonts w:ascii="Times New Roman" w:hAnsi="Times New Roman" w:cs="Times New Roman"/>
          <w:sz w:val="24"/>
          <w:szCs w:val="24"/>
          <w:lang w:val="sr-Cyrl-RS"/>
        </w:rPr>
      </w:pPr>
    </w:p>
    <w:p w14:paraId="48E98E76" w14:textId="430B0E26" w:rsidR="004360A2" w:rsidRDefault="004360A2" w:rsidP="004360A2">
      <w:pPr>
        <w:spacing w:after="0" w:line="240" w:lineRule="auto"/>
        <w:ind w:left="1440"/>
        <w:jc w:val="both"/>
        <w:rPr>
          <w:rFonts w:ascii="Times New Roman" w:hAnsi="Times New Roman" w:cs="Times New Roman"/>
          <w:sz w:val="24"/>
          <w:szCs w:val="24"/>
          <w:lang w:val="sr-Cyrl-RS"/>
        </w:rPr>
      </w:pPr>
    </w:p>
    <w:p w14:paraId="1A2A9402" w14:textId="77777777" w:rsidR="004360A2" w:rsidRDefault="004360A2" w:rsidP="004360A2">
      <w:pPr>
        <w:spacing w:after="0" w:line="240" w:lineRule="auto"/>
        <w:ind w:left="1440"/>
        <w:jc w:val="both"/>
        <w:rPr>
          <w:rFonts w:ascii="Times New Roman" w:hAnsi="Times New Roman" w:cs="Times New Roman"/>
          <w:sz w:val="24"/>
          <w:szCs w:val="24"/>
          <w:lang w:val="sr-Cyrl-RS"/>
        </w:rPr>
      </w:pPr>
    </w:p>
    <w:p w14:paraId="75A1AD8B" w14:textId="77777777" w:rsidR="004360A2" w:rsidRPr="004360A2" w:rsidRDefault="004360A2" w:rsidP="004360A2">
      <w:pPr>
        <w:spacing w:after="0" w:line="240" w:lineRule="auto"/>
        <w:ind w:left="1440"/>
        <w:jc w:val="both"/>
        <w:rPr>
          <w:rFonts w:ascii="Times New Roman" w:hAnsi="Times New Roman" w:cs="Times New Roman"/>
          <w:sz w:val="24"/>
          <w:szCs w:val="24"/>
          <w:lang w:val="sr-Cyrl-RS"/>
        </w:rPr>
      </w:pPr>
    </w:p>
    <w:p w14:paraId="22098B68" w14:textId="0E34E346" w:rsidR="004360A2" w:rsidRPr="004360A2" w:rsidRDefault="004360A2" w:rsidP="004360A2">
      <w:pPr>
        <w:spacing w:after="0" w:line="240" w:lineRule="auto"/>
        <w:ind w:left="1440"/>
        <w:jc w:val="both"/>
        <w:rPr>
          <w:rFonts w:ascii="Times New Roman" w:hAnsi="Times New Roman" w:cs="Times New Roman"/>
          <w:sz w:val="24"/>
          <w:szCs w:val="24"/>
          <w:lang w:val="sr-Cyrl-RS"/>
        </w:rPr>
      </w:pPr>
    </w:p>
    <w:p w14:paraId="76EDB68E" w14:textId="18816C16" w:rsidR="004360A2" w:rsidRPr="004360A2" w:rsidRDefault="004360A2" w:rsidP="004E334D">
      <w:pPr>
        <w:spacing w:after="0" w:line="240" w:lineRule="auto"/>
        <w:ind w:left="840"/>
        <w:jc w:val="both"/>
        <w:rPr>
          <w:rFonts w:ascii="Times New Roman" w:hAnsi="Times New Roman" w:cs="Times New Roman"/>
          <w:i/>
          <w:iCs/>
          <w:sz w:val="24"/>
          <w:szCs w:val="24"/>
          <w:lang w:val="sr-Cyrl-RS"/>
        </w:rPr>
      </w:pPr>
      <w:r>
        <w:rPr>
          <w:rFonts w:ascii="Times New Roman" w:hAnsi="Times New Roman" w:cs="Times New Roman"/>
          <w:i/>
          <w:iCs/>
          <w:sz w:val="24"/>
          <w:szCs w:val="24"/>
          <w:lang w:val="sr-Cyrl-RS"/>
        </w:rPr>
        <w:t xml:space="preserve"> </w:t>
      </w:r>
    </w:p>
    <w:p w14:paraId="1A11792D" w14:textId="2B628373" w:rsidR="00B92588" w:rsidRDefault="00B92588" w:rsidP="004E334D">
      <w:pPr>
        <w:spacing w:after="0" w:line="240" w:lineRule="auto"/>
        <w:ind w:left="840"/>
        <w:jc w:val="both"/>
        <w:rPr>
          <w:rFonts w:ascii="Times New Roman" w:hAnsi="Times New Roman" w:cs="Times New Roman"/>
          <w:sz w:val="24"/>
          <w:szCs w:val="24"/>
          <w:lang w:val="sr-Cyrl-RS"/>
        </w:rPr>
      </w:pPr>
    </w:p>
    <w:p w14:paraId="7D598CEB" w14:textId="6F8011C6" w:rsidR="00B92588" w:rsidRDefault="00B92588" w:rsidP="004E334D">
      <w:pPr>
        <w:spacing w:after="0" w:line="240" w:lineRule="auto"/>
        <w:ind w:left="840"/>
        <w:jc w:val="both"/>
        <w:rPr>
          <w:rFonts w:ascii="Times New Roman" w:hAnsi="Times New Roman" w:cs="Times New Roman"/>
          <w:sz w:val="24"/>
          <w:szCs w:val="24"/>
          <w:lang w:val="sr-Cyrl-RS"/>
        </w:rPr>
      </w:pPr>
    </w:p>
    <w:p w14:paraId="1F36C341" w14:textId="12ED64DD" w:rsidR="00B92588" w:rsidRDefault="00B92588" w:rsidP="004E334D">
      <w:pPr>
        <w:spacing w:after="0" w:line="240" w:lineRule="auto"/>
        <w:ind w:left="840"/>
        <w:jc w:val="both"/>
        <w:rPr>
          <w:rFonts w:ascii="Times New Roman" w:hAnsi="Times New Roman" w:cs="Times New Roman"/>
          <w:sz w:val="24"/>
          <w:szCs w:val="24"/>
          <w:lang w:val="sr-Cyrl-RS"/>
        </w:rPr>
      </w:pPr>
    </w:p>
    <w:p w14:paraId="38433A5E" w14:textId="77777777" w:rsidR="00B92588" w:rsidRPr="004E334D" w:rsidRDefault="00B92588" w:rsidP="004E334D">
      <w:pPr>
        <w:spacing w:after="0" w:line="240" w:lineRule="auto"/>
        <w:ind w:left="840"/>
        <w:jc w:val="both"/>
        <w:rPr>
          <w:rFonts w:ascii="Times New Roman" w:hAnsi="Times New Roman" w:cs="Times New Roman"/>
          <w:sz w:val="24"/>
          <w:szCs w:val="24"/>
          <w:lang w:val="sr-Cyrl-RS"/>
        </w:rPr>
      </w:pPr>
    </w:p>
    <w:sectPr w:rsidR="00B92588" w:rsidRPr="004E334D">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080"/>
    <w:multiLevelType w:val="hybridMultilevel"/>
    <w:tmpl w:val="426A7074"/>
    <w:lvl w:ilvl="0" w:tplc="23721454">
      <w:start w:val="1"/>
      <w:numFmt w:val="decimal"/>
      <w:lvlText w:val="(%1)"/>
      <w:lvlJc w:val="left"/>
      <w:pPr>
        <w:ind w:left="780" w:hanging="420"/>
      </w:pPr>
      <w:rPr>
        <w:rFonts w:hint="default"/>
      </w:r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0B475A36"/>
    <w:multiLevelType w:val="hybridMultilevel"/>
    <w:tmpl w:val="C8DE947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0E4E73F6"/>
    <w:multiLevelType w:val="hybridMultilevel"/>
    <w:tmpl w:val="1E3AFA5A"/>
    <w:lvl w:ilvl="0" w:tplc="3098AFDC">
      <w:start w:val="1"/>
      <w:numFmt w:val="decimal"/>
      <w:lvlText w:val="(%1)"/>
      <w:lvlJc w:val="left"/>
      <w:pPr>
        <w:ind w:left="1964" w:hanging="360"/>
      </w:pPr>
      <w:rPr>
        <w:rFonts w:hint="default"/>
      </w:rPr>
    </w:lvl>
    <w:lvl w:ilvl="1" w:tplc="241A0019" w:tentative="1">
      <w:start w:val="1"/>
      <w:numFmt w:val="lowerLetter"/>
      <w:lvlText w:val="%2."/>
      <w:lvlJc w:val="left"/>
      <w:pPr>
        <w:ind w:left="2684" w:hanging="360"/>
      </w:pPr>
    </w:lvl>
    <w:lvl w:ilvl="2" w:tplc="241A001B" w:tentative="1">
      <w:start w:val="1"/>
      <w:numFmt w:val="lowerRoman"/>
      <w:lvlText w:val="%3."/>
      <w:lvlJc w:val="right"/>
      <w:pPr>
        <w:ind w:left="3404" w:hanging="180"/>
      </w:pPr>
    </w:lvl>
    <w:lvl w:ilvl="3" w:tplc="241A000F" w:tentative="1">
      <w:start w:val="1"/>
      <w:numFmt w:val="decimal"/>
      <w:lvlText w:val="%4."/>
      <w:lvlJc w:val="left"/>
      <w:pPr>
        <w:ind w:left="4124" w:hanging="360"/>
      </w:pPr>
    </w:lvl>
    <w:lvl w:ilvl="4" w:tplc="241A0019" w:tentative="1">
      <w:start w:val="1"/>
      <w:numFmt w:val="lowerLetter"/>
      <w:lvlText w:val="%5."/>
      <w:lvlJc w:val="left"/>
      <w:pPr>
        <w:ind w:left="4844" w:hanging="360"/>
      </w:pPr>
    </w:lvl>
    <w:lvl w:ilvl="5" w:tplc="241A001B" w:tentative="1">
      <w:start w:val="1"/>
      <w:numFmt w:val="lowerRoman"/>
      <w:lvlText w:val="%6."/>
      <w:lvlJc w:val="right"/>
      <w:pPr>
        <w:ind w:left="5564" w:hanging="180"/>
      </w:pPr>
    </w:lvl>
    <w:lvl w:ilvl="6" w:tplc="241A000F" w:tentative="1">
      <w:start w:val="1"/>
      <w:numFmt w:val="decimal"/>
      <w:lvlText w:val="%7."/>
      <w:lvlJc w:val="left"/>
      <w:pPr>
        <w:ind w:left="6284" w:hanging="360"/>
      </w:pPr>
    </w:lvl>
    <w:lvl w:ilvl="7" w:tplc="241A0019" w:tentative="1">
      <w:start w:val="1"/>
      <w:numFmt w:val="lowerLetter"/>
      <w:lvlText w:val="%8."/>
      <w:lvlJc w:val="left"/>
      <w:pPr>
        <w:ind w:left="7004" w:hanging="360"/>
      </w:pPr>
    </w:lvl>
    <w:lvl w:ilvl="8" w:tplc="241A001B" w:tentative="1">
      <w:start w:val="1"/>
      <w:numFmt w:val="lowerRoman"/>
      <w:lvlText w:val="%9."/>
      <w:lvlJc w:val="right"/>
      <w:pPr>
        <w:ind w:left="7724" w:hanging="180"/>
      </w:pPr>
    </w:lvl>
  </w:abstractNum>
  <w:abstractNum w:abstractNumId="3" w15:restartNumberingAfterBreak="0">
    <w:nsid w:val="114403F9"/>
    <w:multiLevelType w:val="hybridMultilevel"/>
    <w:tmpl w:val="F39AFA36"/>
    <w:lvl w:ilvl="0" w:tplc="2FC03AA4">
      <w:start w:val="1"/>
      <w:numFmt w:val="decimal"/>
      <w:lvlText w:val="(%1)"/>
      <w:lvlJc w:val="left"/>
      <w:pPr>
        <w:ind w:left="1500" w:hanging="360"/>
      </w:pPr>
      <w:rPr>
        <w:rFonts w:hint="default"/>
      </w:rPr>
    </w:lvl>
    <w:lvl w:ilvl="1" w:tplc="241A0019" w:tentative="1">
      <w:start w:val="1"/>
      <w:numFmt w:val="lowerLetter"/>
      <w:lvlText w:val="%2."/>
      <w:lvlJc w:val="left"/>
      <w:pPr>
        <w:ind w:left="2220" w:hanging="360"/>
      </w:pPr>
    </w:lvl>
    <w:lvl w:ilvl="2" w:tplc="241A001B" w:tentative="1">
      <w:start w:val="1"/>
      <w:numFmt w:val="lowerRoman"/>
      <w:lvlText w:val="%3."/>
      <w:lvlJc w:val="right"/>
      <w:pPr>
        <w:ind w:left="2940" w:hanging="180"/>
      </w:pPr>
    </w:lvl>
    <w:lvl w:ilvl="3" w:tplc="241A000F" w:tentative="1">
      <w:start w:val="1"/>
      <w:numFmt w:val="decimal"/>
      <w:lvlText w:val="%4."/>
      <w:lvlJc w:val="left"/>
      <w:pPr>
        <w:ind w:left="3660" w:hanging="360"/>
      </w:pPr>
    </w:lvl>
    <w:lvl w:ilvl="4" w:tplc="241A0019" w:tentative="1">
      <w:start w:val="1"/>
      <w:numFmt w:val="lowerLetter"/>
      <w:lvlText w:val="%5."/>
      <w:lvlJc w:val="left"/>
      <w:pPr>
        <w:ind w:left="4380" w:hanging="360"/>
      </w:pPr>
    </w:lvl>
    <w:lvl w:ilvl="5" w:tplc="241A001B" w:tentative="1">
      <w:start w:val="1"/>
      <w:numFmt w:val="lowerRoman"/>
      <w:lvlText w:val="%6."/>
      <w:lvlJc w:val="right"/>
      <w:pPr>
        <w:ind w:left="5100" w:hanging="180"/>
      </w:pPr>
    </w:lvl>
    <w:lvl w:ilvl="6" w:tplc="241A000F" w:tentative="1">
      <w:start w:val="1"/>
      <w:numFmt w:val="decimal"/>
      <w:lvlText w:val="%7."/>
      <w:lvlJc w:val="left"/>
      <w:pPr>
        <w:ind w:left="5820" w:hanging="360"/>
      </w:pPr>
    </w:lvl>
    <w:lvl w:ilvl="7" w:tplc="241A0019" w:tentative="1">
      <w:start w:val="1"/>
      <w:numFmt w:val="lowerLetter"/>
      <w:lvlText w:val="%8."/>
      <w:lvlJc w:val="left"/>
      <w:pPr>
        <w:ind w:left="6540" w:hanging="360"/>
      </w:pPr>
    </w:lvl>
    <w:lvl w:ilvl="8" w:tplc="241A001B" w:tentative="1">
      <w:start w:val="1"/>
      <w:numFmt w:val="lowerRoman"/>
      <w:lvlText w:val="%9."/>
      <w:lvlJc w:val="right"/>
      <w:pPr>
        <w:ind w:left="7260" w:hanging="180"/>
      </w:pPr>
    </w:lvl>
  </w:abstractNum>
  <w:abstractNum w:abstractNumId="4" w15:restartNumberingAfterBreak="0">
    <w:nsid w:val="11BB6A7F"/>
    <w:multiLevelType w:val="hybridMultilevel"/>
    <w:tmpl w:val="325EA47C"/>
    <w:lvl w:ilvl="0" w:tplc="A774928A">
      <w:start w:val="1"/>
      <w:numFmt w:val="decimal"/>
      <w:lvlText w:val="(%1)"/>
      <w:lvlJc w:val="left"/>
      <w:pPr>
        <w:ind w:left="900" w:hanging="360"/>
      </w:pPr>
      <w:rPr>
        <w:rFonts w:hint="default"/>
      </w:rPr>
    </w:lvl>
    <w:lvl w:ilvl="1" w:tplc="241A0019" w:tentative="1">
      <w:start w:val="1"/>
      <w:numFmt w:val="lowerLetter"/>
      <w:lvlText w:val="%2."/>
      <w:lvlJc w:val="left"/>
      <w:pPr>
        <w:ind w:left="1620" w:hanging="360"/>
      </w:pPr>
    </w:lvl>
    <w:lvl w:ilvl="2" w:tplc="241A001B" w:tentative="1">
      <w:start w:val="1"/>
      <w:numFmt w:val="lowerRoman"/>
      <w:lvlText w:val="%3."/>
      <w:lvlJc w:val="right"/>
      <w:pPr>
        <w:ind w:left="2340" w:hanging="180"/>
      </w:pPr>
    </w:lvl>
    <w:lvl w:ilvl="3" w:tplc="241A000F" w:tentative="1">
      <w:start w:val="1"/>
      <w:numFmt w:val="decimal"/>
      <w:lvlText w:val="%4."/>
      <w:lvlJc w:val="left"/>
      <w:pPr>
        <w:ind w:left="3060" w:hanging="360"/>
      </w:pPr>
    </w:lvl>
    <w:lvl w:ilvl="4" w:tplc="241A0019" w:tentative="1">
      <w:start w:val="1"/>
      <w:numFmt w:val="lowerLetter"/>
      <w:lvlText w:val="%5."/>
      <w:lvlJc w:val="left"/>
      <w:pPr>
        <w:ind w:left="3780" w:hanging="360"/>
      </w:pPr>
    </w:lvl>
    <w:lvl w:ilvl="5" w:tplc="241A001B" w:tentative="1">
      <w:start w:val="1"/>
      <w:numFmt w:val="lowerRoman"/>
      <w:lvlText w:val="%6."/>
      <w:lvlJc w:val="right"/>
      <w:pPr>
        <w:ind w:left="4500" w:hanging="180"/>
      </w:pPr>
    </w:lvl>
    <w:lvl w:ilvl="6" w:tplc="241A000F" w:tentative="1">
      <w:start w:val="1"/>
      <w:numFmt w:val="decimal"/>
      <w:lvlText w:val="%7."/>
      <w:lvlJc w:val="left"/>
      <w:pPr>
        <w:ind w:left="5220" w:hanging="360"/>
      </w:pPr>
    </w:lvl>
    <w:lvl w:ilvl="7" w:tplc="241A0019" w:tentative="1">
      <w:start w:val="1"/>
      <w:numFmt w:val="lowerLetter"/>
      <w:lvlText w:val="%8."/>
      <w:lvlJc w:val="left"/>
      <w:pPr>
        <w:ind w:left="5940" w:hanging="360"/>
      </w:pPr>
    </w:lvl>
    <w:lvl w:ilvl="8" w:tplc="241A001B" w:tentative="1">
      <w:start w:val="1"/>
      <w:numFmt w:val="lowerRoman"/>
      <w:lvlText w:val="%9."/>
      <w:lvlJc w:val="right"/>
      <w:pPr>
        <w:ind w:left="6660" w:hanging="180"/>
      </w:pPr>
    </w:lvl>
  </w:abstractNum>
  <w:abstractNum w:abstractNumId="5" w15:restartNumberingAfterBreak="0">
    <w:nsid w:val="13F548AD"/>
    <w:multiLevelType w:val="hybridMultilevel"/>
    <w:tmpl w:val="5882FF04"/>
    <w:lvl w:ilvl="0" w:tplc="60565CD2">
      <w:start w:val="6"/>
      <w:numFmt w:val="decimal"/>
      <w:lvlText w:val="%1)"/>
      <w:lvlJc w:val="left"/>
      <w:pPr>
        <w:ind w:left="1860" w:hanging="360"/>
      </w:pPr>
      <w:rPr>
        <w:rFonts w:hint="default"/>
      </w:rPr>
    </w:lvl>
    <w:lvl w:ilvl="1" w:tplc="241A0019" w:tentative="1">
      <w:start w:val="1"/>
      <w:numFmt w:val="lowerLetter"/>
      <w:lvlText w:val="%2."/>
      <w:lvlJc w:val="left"/>
      <w:pPr>
        <w:ind w:left="2580" w:hanging="360"/>
      </w:pPr>
    </w:lvl>
    <w:lvl w:ilvl="2" w:tplc="241A001B" w:tentative="1">
      <w:start w:val="1"/>
      <w:numFmt w:val="lowerRoman"/>
      <w:lvlText w:val="%3."/>
      <w:lvlJc w:val="right"/>
      <w:pPr>
        <w:ind w:left="3300" w:hanging="180"/>
      </w:pPr>
    </w:lvl>
    <w:lvl w:ilvl="3" w:tplc="241A000F" w:tentative="1">
      <w:start w:val="1"/>
      <w:numFmt w:val="decimal"/>
      <w:lvlText w:val="%4."/>
      <w:lvlJc w:val="left"/>
      <w:pPr>
        <w:ind w:left="4020" w:hanging="360"/>
      </w:pPr>
    </w:lvl>
    <w:lvl w:ilvl="4" w:tplc="241A0019" w:tentative="1">
      <w:start w:val="1"/>
      <w:numFmt w:val="lowerLetter"/>
      <w:lvlText w:val="%5."/>
      <w:lvlJc w:val="left"/>
      <w:pPr>
        <w:ind w:left="4740" w:hanging="360"/>
      </w:pPr>
    </w:lvl>
    <w:lvl w:ilvl="5" w:tplc="241A001B" w:tentative="1">
      <w:start w:val="1"/>
      <w:numFmt w:val="lowerRoman"/>
      <w:lvlText w:val="%6."/>
      <w:lvlJc w:val="right"/>
      <w:pPr>
        <w:ind w:left="5460" w:hanging="180"/>
      </w:pPr>
    </w:lvl>
    <w:lvl w:ilvl="6" w:tplc="241A000F" w:tentative="1">
      <w:start w:val="1"/>
      <w:numFmt w:val="decimal"/>
      <w:lvlText w:val="%7."/>
      <w:lvlJc w:val="left"/>
      <w:pPr>
        <w:ind w:left="6180" w:hanging="360"/>
      </w:pPr>
    </w:lvl>
    <w:lvl w:ilvl="7" w:tplc="241A0019" w:tentative="1">
      <w:start w:val="1"/>
      <w:numFmt w:val="lowerLetter"/>
      <w:lvlText w:val="%8."/>
      <w:lvlJc w:val="left"/>
      <w:pPr>
        <w:ind w:left="6900" w:hanging="360"/>
      </w:pPr>
    </w:lvl>
    <w:lvl w:ilvl="8" w:tplc="241A001B" w:tentative="1">
      <w:start w:val="1"/>
      <w:numFmt w:val="lowerRoman"/>
      <w:lvlText w:val="%9."/>
      <w:lvlJc w:val="right"/>
      <w:pPr>
        <w:ind w:left="7620" w:hanging="180"/>
      </w:pPr>
    </w:lvl>
  </w:abstractNum>
  <w:abstractNum w:abstractNumId="6" w15:restartNumberingAfterBreak="0">
    <w:nsid w:val="20FE56AB"/>
    <w:multiLevelType w:val="hybridMultilevel"/>
    <w:tmpl w:val="D35C2844"/>
    <w:lvl w:ilvl="0" w:tplc="59B864CE">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 w15:restartNumberingAfterBreak="0">
    <w:nsid w:val="21FB5254"/>
    <w:multiLevelType w:val="hybridMultilevel"/>
    <w:tmpl w:val="3A263D16"/>
    <w:lvl w:ilvl="0" w:tplc="B56C9636">
      <w:start w:val="1"/>
      <w:numFmt w:val="decimal"/>
      <w:lvlText w:val="(%1)"/>
      <w:lvlJc w:val="left"/>
      <w:pPr>
        <w:ind w:left="1320" w:hanging="360"/>
      </w:pPr>
      <w:rPr>
        <w:rFonts w:hint="default"/>
      </w:rPr>
    </w:lvl>
    <w:lvl w:ilvl="1" w:tplc="241A0019" w:tentative="1">
      <w:start w:val="1"/>
      <w:numFmt w:val="lowerLetter"/>
      <w:lvlText w:val="%2."/>
      <w:lvlJc w:val="left"/>
      <w:pPr>
        <w:ind w:left="2040" w:hanging="360"/>
      </w:pPr>
    </w:lvl>
    <w:lvl w:ilvl="2" w:tplc="241A001B" w:tentative="1">
      <w:start w:val="1"/>
      <w:numFmt w:val="lowerRoman"/>
      <w:lvlText w:val="%3."/>
      <w:lvlJc w:val="right"/>
      <w:pPr>
        <w:ind w:left="2760" w:hanging="180"/>
      </w:pPr>
    </w:lvl>
    <w:lvl w:ilvl="3" w:tplc="241A000F" w:tentative="1">
      <w:start w:val="1"/>
      <w:numFmt w:val="decimal"/>
      <w:lvlText w:val="%4."/>
      <w:lvlJc w:val="left"/>
      <w:pPr>
        <w:ind w:left="3480" w:hanging="360"/>
      </w:pPr>
    </w:lvl>
    <w:lvl w:ilvl="4" w:tplc="241A0019" w:tentative="1">
      <w:start w:val="1"/>
      <w:numFmt w:val="lowerLetter"/>
      <w:lvlText w:val="%5."/>
      <w:lvlJc w:val="left"/>
      <w:pPr>
        <w:ind w:left="4200" w:hanging="360"/>
      </w:pPr>
    </w:lvl>
    <w:lvl w:ilvl="5" w:tplc="241A001B" w:tentative="1">
      <w:start w:val="1"/>
      <w:numFmt w:val="lowerRoman"/>
      <w:lvlText w:val="%6."/>
      <w:lvlJc w:val="right"/>
      <w:pPr>
        <w:ind w:left="4920" w:hanging="180"/>
      </w:pPr>
    </w:lvl>
    <w:lvl w:ilvl="6" w:tplc="241A000F" w:tentative="1">
      <w:start w:val="1"/>
      <w:numFmt w:val="decimal"/>
      <w:lvlText w:val="%7."/>
      <w:lvlJc w:val="left"/>
      <w:pPr>
        <w:ind w:left="5640" w:hanging="360"/>
      </w:pPr>
    </w:lvl>
    <w:lvl w:ilvl="7" w:tplc="241A0019" w:tentative="1">
      <w:start w:val="1"/>
      <w:numFmt w:val="lowerLetter"/>
      <w:lvlText w:val="%8."/>
      <w:lvlJc w:val="left"/>
      <w:pPr>
        <w:ind w:left="6360" w:hanging="360"/>
      </w:pPr>
    </w:lvl>
    <w:lvl w:ilvl="8" w:tplc="241A001B" w:tentative="1">
      <w:start w:val="1"/>
      <w:numFmt w:val="lowerRoman"/>
      <w:lvlText w:val="%9."/>
      <w:lvlJc w:val="right"/>
      <w:pPr>
        <w:ind w:left="7080" w:hanging="180"/>
      </w:pPr>
    </w:lvl>
  </w:abstractNum>
  <w:abstractNum w:abstractNumId="8" w15:restartNumberingAfterBreak="0">
    <w:nsid w:val="2A7D41A3"/>
    <w:multiLevelType w:val="hybridMultilevel"/>
    <w:tmpl w:val="A490A56A"/>
    <w:lvl w:ilvl="0" w:tplc="2C2AD0B0">
      <w:start w:val="1"/>
      <w:numFmt w:val="decimal"/>
      <w:lvlText w:val="(%1)"/>
      <w:lvlJc w:val="left"/>
      <w:pPr>
        <w:ind w:left="2021" w:hanging="360"/>
      </w:pPr>
      <w:rPr>
        <w:rFonts w:hint="default"/>
      </w:rPr>
    </w:lvl>
    <w:lvl w:ilvl="1" w:tplc="241A0019" w:tentative="1">
      <w:start w:val="1"/>
      <w:numFmt w:val="lowerLetter"/>
      <w:lvlText w:val="%2."/>
      <w:lvlJc w:val="left"/>
      <w:pPr>
        <w:ind w:left="2741" w:hanging="360"/>
      </w:pPr>
    </w:lvl>
    <w:lvl w:ilvl="2" w:tplc="241A001B" w:tentative="1">
      <w:start w:val="1"/>
      <w:numFmt w:val="lowerRoman"/>
      <w:lvlText w:val="%3."/>
      <w:lvlJc w:val="right"/>
      <w:pPr>
        <w:ind w:left="3461" w:hanging="180"/>
      </w:pPr>
    </w:lvl>
    <w:lvl w:ilvl="3" w:tplc="241A000F" w:tentative="1">
      <w:start w:val="1"/>
      <w:numFmt w:val="decimal"/>
      <w:lvlText w:val="%4."/>
      <w:lvlJc w:val="left"/>
      <w:pPr>
        <w:ind w:left="4181" w:hanging="360"/>
      </w:pPr>
    </w:lvl>
    <w:lvl w:ilvl="4" w:tplc="241A0019" w:tentative="1">
      <w:start w:val="1"/>
      <w:numFmt w:val="lowerLetter"/>
      <w:lvlText w:val="%5."/>
      <w:lvlJc w:val="left"/>
      <w:pPr>
        <w:ind w:left="4901" w:hanging="360"/>
      </w:pPr>
    </w:lvl>
    <w:lvl w:ilvl="5" w:tplc="241A001B" w:tentative="1">
      <w:start w:val="1"/>
      <w:numFmt w:val="lowerRoman"/>
      <w:lvlText w:val="%6."/>
      <w:lvlJc w:val="right"/>
      <w:pPr>
        <w:ind w:left="5621" w:hanging="180"/>
      </w:pPr>
    </w:lvl>
    <w:lvl w:ilvl="6" w:tplc="241A000F" w:tentative="1">
      <w:start w:val="1"/>
      <w:numFmt w:val="decimal"/>
      <w:lvlText w:val="%7."/>
      <w:lvlJc w:val="left"/>
      <w:pPr>
        <w:ind w:left="6341" w:hanging="360"/>
      </w:pPr>
    </w:lvl>
    <w:lvl w:ilvl="7" w:tplc="241A0019" w:tentative="1">
      <w:start w:val="1"/>
      <w:numFmt w:val="lowerLetter"/>
      <w:lvlText w:val="%8."/>
      <w:lvlJc w:val="left"/>
      <w:pPr>
        <w:ind w:left="7061" w:hanging="360"/>
      </w:pPr>
    </w:lvl>
    <w:lvl w:ilvl="8" w:tplc="241A001B" w:tentative="1">
      <w:start w:val="1"/>
      <w:numFmt w:val="lowerRoman"/>
      <w:lvlText w:val="%9."/>
      <w:lvlJc w:val="right"/>
      <w:pPr>
        <w:ind w:left="7781" w:hanging="180"/>
      </w:pPr>
    </w:lvl>
  </w:abstractNum>
  <w:abstractNum w:abstractNumId="9" w15:restartNumberingAfterBreak="0">
    <w:nsid w:val="2E954AF8"/>
    <w:multiLevelType w:val="hybridMultilevel"/>
    <w:tmpl w:val="B03EC834"/>
    <w:lvl w:ilvl="0" w:tplc="73E0DE82">
      <w:start w:val="1"/>
      <w:numFmt w:val="decimal"/>
      <w:lvlText w:val="(%1)"/>
      <w:lvlJc w:val="left"/>
      <w:pPr>
        <w:ind w:left="720" w:hanging="360"/>
      </w:pPr>
      <w:rPr>
        <w:rFonts w:hint="default"/>
      </w:rPr>
    </w:lvl>
    <w:lvl w:ilvl="1" w:tplc="241A0019">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15:restartNumberingAfterBreak="0">
    <w:nsid w:val="2EBB0756"/>
    <w:multiLevelType w:val="hybridMultilevel"/>
    <w:tmpl w:val="EF04F28C"/>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15:restartNumberingAfterBreak="0">
    <w:nsid w:val="3EAB6AC2"/>
    <w:multiLevelType w:val="hybridMultilevel"/>
    <w:tmpl w:val="E406494C"/>
    <w:lvl w:ilvl="0" w:tplc="10C0157E">
      <w:start w:val="1"/>
      <w:numFmt w:val="decimal"/>
      <w:lvlText w:val="(%1)"/>
      <w:lvlJc w:val="left"/>
      <w:pPr>
        <w:ind w:left="1500" w:hanging="360"/>
      </w:pPr>
      <w:rPr>
        <w:rFonts w:hint="default"/>
      </w:rPr>
    </w:lvl>
    <w:lvl w:ilvl="1" w:tplc="241A0019" w:tentative="1">
      <w:start w:val="1"/>
      <w:numFmt w:val="lowerLetter"/>
      <w:lvlText w:val="%2."/>
      <w:lvlJc w:val="left"/>
      <w:pPr>
        <w:ind w:left="2220" w:hanging="360"/>
      </w:pPr>
    </w:lvl>
    <w:lvl w:ilvl="2" w:tplc="241A001B" w:tentative="1">
      <w:start w:val="1"/>
      <w:numFmt w:val="lowerRoman"/>
      <w:lvlText w:val="%3."/>
      <w:lvlJc w:val="right"/>
      <w:pPr>
        <w:ind w:left="2940" w:hanging="180"/>
      </w:pPr>
    </w:lvl>
    <w:lvl w:ilvl="3" w:tplc="241A000F" w:tentative="1">
      <w:start w:val="1"/>
      <w:numFmt w:val="decimal"/>
      <w:lvlText w:val="%4."/>
      <w:lvlJc w:val="left"/>
      <w:pPr>
        <w:ind w:left="3660" w:hanging="360"/>
      </w:pPr>
    </w:lvl>
    <w:lvl w:ilvl="4" w:tplc="241A0019" w:tentative="1">
      <w:start w:val="1"/>
      <w:numFmt w:val="lowerLetter"/>
      <w:lvlText w:val="%5."/>
      <w:lvlJc w:val="left"/>
      <w:pPr>
        <w:ind w:left="4380" w:hanging="360"/>
      </w:pPr>
    </w:lvl>
    <w:lvl w:ilvl="5" w:tplc="241A001B" w:tentative="1">
      <w:start w:val="1"/>
      <w:numFmt w:val="lowerRoman"/>
      <w:lvlText w:val="%6."/>
      <w:lvlJc w:val="right"/>
      <w:pPr>
        <w:ind w:left="5100" w:hanging="180"/>
      </w:pPr>
    </w:lvl>
    <w:lvl w:ilvl="6" w:tplc="241A000F" w:tentative="1">
      <w:start w:val="1"/>
      <w:numFmt w:val="decimal"/>
      <w:lvlText w:val="%7."/>
      <w:lvlJc w:val="left"/>
      <w:pPr>
        <w:ind w:left="5820" w:hanging="360"/>
      </w:pPr>
    </w:lvl>
    <w:lvl w:ilvl="7" w:tplc="241A0019" w:tentative="1">
      <w:start w:val="1"/>
      <w:numFmt w:val="lowerLetter"/>
      <w:lvlText w:val="%8."/>
      <w:lvlJc w:val="left"/>
      <w:pPr>
        <w:ind w:left="6540" w:hanging="360"/>
      </w:pPr>
    </w:lvl>
    <w:lvl w:ilvl="8" w:tplc="241A001B" w:tentative="1">
      <w:start w:val="1"/>
      <w:numFmt w:val="lowerRoman"/>
      <w:lvlText w:val="%9."/>
      <w:lvlJc w:val="right"/>
      <w:pPr>
        <w:ind w:left="7260" w:hanging="180"/>
      </w:pPr>
    </w:lvl>
  </w:abstractNum>
  <w:abstractNum w:abstractNumId="12" w15:restartNumberingAfterBreak="0">
    <w:nsid w:val="3EAD2E00"/>
    <w:multiLevelType w:val="hybridMultilevel"/>
    <w:tmpl w:val="E37E0D46"/>
    <w:lvl w:ilvl="0" w:tplc="AD04121A">
      <w:start w:val="1"/>
      <w:numFmt w:val="decimal"/>
      <w:lvlText w:val="(%1)"/>
      <w:lvlJc w:val="left"/>
      <w:pPr>
        <w:ind w:left="1961" w:hanging="360"/>
      </w:pPr>
      <w:rPr>
        <w:rFonts w:hint="default"/>
      </w:rPr>
    </w:lvl>
    <w:lvl w:ilvl="1" w:tplc="241A0019" w:tentative="1">
      <w:start w:val="1"/>
      <w:numFmt w:val="lowerLetter"/>
      <w:lvlText w:val="%2."/>
      <w:lvlJc w:val="left"/>
      <w:pPr>
        <w:ind w:left="2681" w:hanging="360"/>
      </w:pPr>
    </w:lvl>
    <w:lvl w:ilvl="2" w:tplc="241A001B" w:tentative="1">
      <w:start w:val="1"/>
      <w:numFmt w:val="lowerRoman"/>
      <w:lvlText w:val="%3."/>
      <w:lvlJc w:val="right"/>
      <w:pPr>
        <w:ind w:left="3401" w:hanging="180"/>
      </w:pPr>
    </w:lvl>
    <w:lvl w:ilvl="3" w:tplc="241A000F" w:tentative="1">
      <w:start w:val="1"/>
      <w:numFmt w:val="decimal"/>
      <w:lvlText w:val="%4."/>
      <w:lvlJc w:val="left"/>
      <w:pPr>
        <w:ind w:left="4121" w:hanging="360"/>
      </w:pPr>
    </w:lvl>
    <w:lvl w:ilvl="4" w:tplc="241A0019" w:tentative="1">
      <w:start w:val="1"/>
      <w:numFmt w:val="lowerLetter"/>
      <w:lvlText w:val="%5."/>
      <w:lvlJc w:val="left"/>
      <w:pPr>
        <w:ind w:left="4841" w:hanging="360"/>
      </w:pPr>
    </w:lvl>
    <w:lvl w:ilvl="5" w:tplc="241A001B" w:tentative="1">
      <w:start w:val="1"/>
      <w:numFmt w:val="lowerRoman"/>
      <w:lvlText w:val="%6."/>
      <w:lvlJc w:val="right"/>
      <w:pPr>
        <w:ind w:left="5561" w:hanging="180"/>
      </w:pPr>
    </w:lvl>
    <w:lvl w:ilvl="6" w:tplc="241A000F" w:tentative="1">
      <w:start w:val="1"/>
      <w:numFmt w:val="decimal"/>
      <w:lvlText w:val="%7."/>
      <w:lvlJc w:val="left"/>
      <w:pPr>
        <w:ind w:left="6281" w:hanging="360"/>
      </w:pPr>
    </w:lvl>
    <w:lvl w:ilvl="7" w:tplc="241A0019" w:tentative="1">
      <w:start w:val="1"/>
      <w:numFmt w:val="lowerLetter"/>
      <w:lvlText w:val="%8."/>
      <w:lvlJc w:val="left"/>
      <w:pPr>
        <w:ind w:left="7001" w:hanging="360"/>
      </w:pPr>
    </w:lvl>
    <w:lvl w:ilvl="8" w:tplc="241A001B" w:tentative="1">
      <w:start w:val="1"/>
      <w:numFmt w:val="lowerRoman"/>
      <w:lvlText w:val="%9."/>
      <w:lvlJc w:val="right"/>
      <w:pPr>
        <w:ind w:left="7721" w:hanging="180"/>
      </w:pPr>
    </w:lvl>
  </w:abstractNum>
  <w:abstractNum w:abstractNumId="13" w15:restartNumberingAfterBreak="0">
    <w:nsid w:val="417F5EAF"/>
    <w:multiLevelType w:val="hybridMultilevel"/>
    <w:tmpl w:val="9F529A20"/>
    <w:lvl w:ilvl="0" w:tplc="6D3CF9B8">
      <w:start w:val="69"/>
      <w:numFmt w:val="decimal"/>
      <w:lvlText w:val="(%1"/>
      <w:lvlJc w:val="left"/>
      <w:pPr>
        <w:ind w:left="1860" w:hanging="360"/>
      </w:pPr>
      <w:rPr>
        <w:rFonts w:hint="default"/>
      </w:rPr>
    </w:lvl>
    <w:lvl w:ilvl="1" w:tplc="241A0019" w:tentative="1">
      <w:start w:val="1"/>
      <w:numFmt w:val="lowerLetter"/>
      <w:lvlText w:val="%2."/>
      <w:lvlJc w:val="left"/>
      <w:pPr>
        <w:ind w:left="2580" w:hanging="360"/>
      </w:pPr>
    </w:lvl>
    <w:lvl w:ilvl="2" w:tplc="241A001B" w:tentative="1">
      <w:start w:val="1"/>
      <w:numFmt w:val="lowerRoman"/>
      <w:lvlText w:val="%3."/>
      <w:lvlJc w:val="right"/>
      <w:pPr>
        <w:ind w:left="3300" w:hanging="180"/>
      </w:pPr>
    </w:lvl>
    <w:lvl w:ilvl="3" w:tplc="241A000F" w:tentative="1">
      <w:start w:val="1"/>
      <w:numFmt w:val="decimal"/>
      <w:lvlText w:val="%4."/>
      <w:lvlJc w:val="left"/>
      <w:pPr>
        <w:ind w:left="4020" w:hanging="360"/>
      </w:pPr>
    </w:lvl>
    <w:lvl w:ilvl="4" w:tplc="241A0019" w:tentative="1">
      <w:start w:val="1"/>
      <w:numFmt w:val="lowerLetter"/>
      <w:lvlText w:val="%5."/>
      <w:lvlJc w:val="left"/>
      <w:pPr>
        <w:ind w:left="4740" w:hanging="360"/>
      </w:pPr>
    </w:lvl>
    <w:lvl w:ilvl="5" w:tplc="241A001B" w:tentative="1">
      <w:start w:val="1"/>
      <w:numFmt w:val="lowerRoman"/>
      <w:lvlText w:val="%6."/>
      <w:lvlJc w:val="right"/>
      <w:pPr>
        <w:ind w:left="5460" w:hanging="180"/>
      </w:pPr>
    </w:lvl>
    <w:lvl w:ilvl="6" w:tplc="241A000F" w:tentative="1">
      <w:start w:val="1"/>
      <w:numFmt w:val="decimal"/>
      <w:lvlText w:val="%7."/>
      <w:lvlJc w:val="left"/>
      <w:pPr>
        <w:ind w:left="6180" w:hanging="360"/>
      </w:pPr>
    </w:lvl>
    <w:lvl w:ilvl="7" w:tplc="241A0019" w:tentative="1">
      <w:start w:val="1"/>
      <w:numFmt w:val="lowerLetter"/>
      <w:lvlText w:val="%8."/>
      <w:lvlJc w:val="left"/>
      <w:pPr>
        <w:ind w:left="6900" w:hanging="360"/>
      </w:pPr>
    </w:lvl>
    <w:lvl w:ilvl="8" w:tplc="241A001B" w:tentative="1">
      <w:start w:val="1"/>
      <w:numFmt w:val="lowerRoman"/>
      <w:lvlText w:val="%9."/>
      <w:lvlJc w:val="right"/>
      <w:pPr>
        <w:ind w:left="7620" w:hanging="180"/>
      </w:pPr>
    </w:lvl>
  </w:abstractNum>
  <w:abstractNum w:abstractNumId="14" w15:restartNumberingAfterBreak="0">
    <w:nsid w:val="421F5756"/>
    <w:multiLevelType w:val="hybridMultilevel"/>
    <w:tmpl w:val="8020F3AC"/>
    <w:lvl w:ilvl="0" w:tplc="0310DB44">
      <w:start w:val="1"/>
      <w:numFmt w:val="decimal"/>
      <w:lvlText w:val="(%1)"/>
      <w:lvlJc w:val="left"/>
      <w:pPr>
        <w:ind w:left="1920" w:hanging="360"/>
      </w:pPr>
      <w:rPr>
        <w:rFonts w:hint="default"/>
      </w:rPr>
    </w:lvl>
    <w:lvl w:ilvl="1" w:tplc="241A0019" w:tentative="1">
      <w:start w:val="1"/>
      <w:numFmt w:val="lowerLetter"/>
      <w:lvlText w:val="%2."/>
      <w:lvlJc w:val="left"/>
      <w:pPr>
        <w:ind w:left="2640" w:hanging="360"/>
      </w:pPr>
    </w:lvl>
    <w:lvl w:ilvl="2" w:tplc="241A001B" w:tentative="1">
      <w:start w:val="1"/>
      <w:numFmt w:val="lowerRoman"/>
      <w:lvlText w:val="%3."/>
      <w:lvlJc w:val="right"/>
      <w:pPr>
        <w:ind w:left="3360" w:hanging="180"/>
      </w:pPr>
    </w:lvl>
    <w:lvl w:ilvl="3" w:tplc="241A000F" w:tentative="1">
      <w:start w:val="1"/>
      <w:numFmt w:val="decimal"/>
      <w:lvlText w:val="%4."/>
      <w:lvlJc w:val="left"/>
      <w:pPr>
        <w:ind w:left="4080" w:hanging="360"/>
      </w:pPr>
    </w:lvl>
    <w:lvl w:ilvl="4" w:tplc="241A0019" w:tentative="1">
      <w:start w:val="1"/>
      <w:numFmt w:val="lowerLetter"/>
      <w:lvlText w:val="%5."/>
      <w:lvlJc w:val="left"/>
      <w:pPr>
        <w:ind w:left="4800" w:hanging="360"/>
      </w:pPr>
    </w:lvl>
    <w:lvl w:ilvl="5" w:tplc="241A001B" w:tentative="1">
      <w:start w:val="1"/>
      <w:numFmt w:val="lowerRoman"/>
      <w:lvlText w:val="%6."/>
      <w:lvlJc w:val="right"/>
      <w:pPr>
        <w:ind w:left="5520" w:hanging="180"/>
      </w:pPr>
    </w:lvl>
    <w:lvl w:ilvl="6" w:tplc="241A000F" w:tentative="1">
      <w:start w:val="1"/>
      <w:numFmt w:val="decimal"/>
      <w:lvlText w:val="%7."/>
      <w:lvlJc w:val="left"/>
      <w:pPr>
        <w:ind w:left="6240" w:hanging="360"/>
      </w:pPr>
    </w:lvl>
    <w:lvl w:ilvl="7" w:tplc="241A0019" w:tentative="1">
      <w:start w:val="1"/>
      <w:numFmt w:val="lowerLetter"/>
      <w:lvlText w:val="%8."/>
      <w:lvlJc w:val="left"/>
      <w:pPr>
        <w:ind w:left="6960" w:hanging="360"/>
      </w:pPr>
    </w:lvl>
    <w:lvl w:ilvl="8" w:tplc="241A001B" w:tentative="1">
      <w:start w:val="1"/>
      <w:numFmt w:val="lowerRoman"/>
      <w:lvlText w:val="%9."/>
      <w:lvlJc w:val="right"/>
      <w:pPr>
        <w:ind w:left="7680" w:hanging="180"/>
      </w:pPr>
    </w:lvl>
  </w:abstractNum>
  <w:abstractNum w:abstractNumId="15" w15:restartNumberingAfterBreak="0">
    <w:nsid w:val="45784EE7"/>
    <w:multiLevelType w:val="hybridMultilevel"/>
    <w:tmpl w:val="8616984C"/>
    <w:lvl w:ilvl="0" w:tplc="035E78BE">
      <w:start w:val="1"/>
      <w:numFmt w:val="decimal"/>
      <w:lvlText w:val="(%1)"/>
      <w:lvlJc w:val="left"/>
      <w:pPr>
        <w:ind w:left="1200" w:hanging="360"/>
      </w:pPr>
      <w:rPr>
        <w:rFonts w:hint="default"/>
      </w:rPr>
    </w:lvl>
    <w:lvl w:ilvl="1" w:tplc="241A0019" w:tentative="1">
      <w:start w:val="1"/>
      <w:numFmt w:val="lowerLetter"/>
      <w:lvlText w:val="%2."/>
      <w:lvlJc w:val="left"/>
      <w:pPr>
        <w:ind w:left="1920" w:hanging="360"/>
      </w:pPr>
    </w:lvl>
    <w:lvl w:ilvl="2" w:tplc="241A001B" w:tentative="1">
      <w:start w:val="1"/>
      <w:numFmt w:val="lowerRoman"/>
      <w:lvlText w:val="%3."/>
      <w:lvlJc w:val="right"/>
      <w:pPr>
        <w:ind w:left="2640" w:hanging="180"/>
      </w:pPr>
    </w:lvl>
    <w:lvl w:ilvl="3" w:tplc="241A000F" w:tentative="1">
      <w:start w:val="1"/>
      <w:numFmt w:val="decimal"/>
      <w:lvlText w:val="%4."/>
      <w:lvlJc w:val="left"/>
      <w:pPr>
        <w:ind w:left="3360" w:hanging="360"/>
      </w:pPr>
    </w:lvl>
    <w:lvl w:ilvl="4" w:tplc="241A0019" w:tentative="1">
      <w:start w:val="1"/>
      <w:numFmt w:val="lowerLetter"/>
      <w:lvlText w:val="%5."/>
      <w:lvlJc w:val="left"/>
      <w:pPr>
        <w:ind w:left="4080" w:hanging="360"/>
      </w:pPr>
    </w:lvl>
    <w:lvl w:ilvl="5" w:tplc="241A001B" w:tentative="1">
      <w:start w:val="1"/>
      <w:numFmt w:val="lowerRoman"/>
      <w:lvlText w:val="%6."/>
      <w:lvlJc w:val="right"/>
      <w:pPr>
        <w:ind w:left="4800" w:hanging="180"/>
      </w:pPr>
    </w:lvl>
    <w:lvl w:ilvl="6" w:tplc="241A000F" w:tentative="1">
      <w:start w:val="1"/>
      <w:numFmt w:val="decimal"/>
      <w:lvlText w:val="%7."/>
      <w:lvlJc w:val="left"/>
      <w:pPr>
        <w:ind w:left="5520" w:hanging="360"/>
      </w:pPr>
    </w:lvl>
    <w:lvl w:ilvl="7" w:tplc="241A0019" w:tentative="1">
      <w:start w:val="1"/>
      <w:numFmt w:val="lowerLetter"/>
      <w:lvlText w:val="%8."/>
      <w:lvlJc w:val="left"/>
      <w:pPr>
        <w:ind w:left="6240" w:hanging="360"/>
      </w:pPr>
    </w:lvl>
    <w:lvl w:ilvl="8" w:tplc="241A001B" w:tentative="1">
      <w:start w:val="1"/>
      <w:numFmt w:val="lowerRoman"/>
      <w:lvlText w:val="%9."/>
      <w:lvlJc w:val="right"/>
      <w:pPr>
        <w:ind w:left="6960" w:hanging="180"/>
      </w:pPr>
    </w:lvl>
  </w:abstractNum>
  <w:abstractNum w:abstractNumId="16" w15:restartNumberingAfterBreak="0">
    <w:nsid w:val="4BDA3F4C"/>
    <w:multiLevelType w:val="hybridMultilevel"/>
    <w:tmpl w:val="C0AE5D8A"/>
    <w:lvl w:ilvl="0" w:tplc="37DA37B0">
      <w:start w:val="1"/>
      <w:numFmt w:val="decimal"/>
      <w:lvlText w:val="(%1)"/>
      <w:lvlJc w:val="left"/>
      <w:pPr>
        <w:ind w:left="1961" w:hanging="360"/>
      </w:pPr>
      <w:rPr>
        <w:rFonts w:hint="default"/>
      </w:rPr>
    </w:lvl>
    <w:lvl w:ilvl="1" w:tplc="241A0019" w:tentative="1">
      <w:start w:val="1"/>
      <w:numFmt w:val="lowerLetter"/>
      <w:lvlText w:val="%2."/>
      <w:lvlJc w:val="left"/>
      <w:pPr>
        <w:ind w:left="2681" w:hanging="360"/>
      </w:pPr>
    </w:lvl>
    <w:lvl w:ilvl="2" w:tplc="241A001B" w:tentative="1">
      <w:start w:val="1"/>
      <w:numFmt w:val="lowerRoman"/>
      <w:lvlText w:val="%3."/>
      <w:lvlJc w:val="right"/>
      <w:pPr>
        <w:ind w:left="3401" w:hanging="180"/>
      </w:pPr>
    </w:lvl>
    <w:lvl w:ilvl="3" w:tplc="241A000F" w:tentative="1">
      <w:start w:val="1"/>
      <w:numFmt w:val="decimal"/>
      <w:lvlText w:val="%4."/>
      <w:lvlJc w:val="left"/>
      <w:pPr>
        <w:ind w:left="4121" w:hanging="360"/>
      </w:pPr>
    </w:lvl>
    <w:lvl w:ilvl="4" w:tplc="241A0019" w:tentative="1">
      <w:start w:val="1"/>
      <w:numFmt w:val="lowerLetter"/>
      <w:lvlText w:val="%5."/>
      <w:lvlJc w:val="left"/>
      <w:pPr>
        <w:ind w:left="4841" w:hanging="360"/>
      </w:pPr>
    </w:lvl>
    <w:lvl w:ilvl="5" w:tplc="241A001B" w:tentative="1">
      <w:start w:val="1"/>
      <w:numFmt w:val="lowerRoman"/>
      <w:lvlText w:val="%6."/>
      <w:lvlJc w:val="right"/>
      <w:pPr>
        <w:ind w:left="5561" w:hanging="180"/>
      </w:pPr>
    </w:lvl>
    <w:lvl w:ilvl="6" w:tplc="241A000F" w:tentative="1">
      <w:start w:val="1"/>
      <w:numFmt w:val="decimal"/>
      <w:lvlText w:val="%7."/>
      <w:lvlJc w:val="left"/>
      <w:pPr>
        <w:ind w:left="6281" w:hanging="360"/>
      </w:pPr>
    </w:lvl>
    <w:lvl w:ilvl="7" w:tplc="241A0019" w:tentative="1">
      <w:start w:val="1"/>
      <w:numFmt w:val="lowerLetter"/>
      <w:lvlText w:val="%8."/>
      <w:lvlJc w:val="left"/>
      <w:pPr>
        <w:ind w:left="7001" w:hanging="360"/>
      </w:pPr>
    </w:lvl>
    <w:lvl w:ilvl="8" w:tplc="241A001B" w:tentative="1">
      <w:start w:val="1"/>
      <w:numFmt w:val="lowerRoman"/>
      <w:lvlText w:val="%9."/>
      <w:lvlJc w:val="right"/>
      <w:pPr>
        <w:ind w:left="7721" w:hanging="180"/>
      </w:pPr>
    </w:lvl>
  </w:abstractNum>
  <w:abstractNum w:abstractNumId="17" w15:restartNumberingAfterBreak="0">
    <w:nsid w:val="4CA051DE"/>
    <w:multiLevelType w:val="hybridMultilevel"/>
    <w:tmpl w:val="296C613A"/>
    <w:lvl w:ilvl="0" w:tplc="BD5ABBB2">
      <w:start w:val="1"/>
      <w:numFmt w:val="decimal"/>
      <w:lvlText w:val="%1."/>
      <w:lvlJc w:val="left"/>
      <w:pPr>
        <w:ind w:left="1500" w:hanging="360"/>
      </w:pPr>
      <w:rPr>
        <w:rFonts w:hint="default"/>
      </w:rPr>
    </w:lvl>
    <w:lvl w:ilvl="1" w:tplc="241A0019" w:tentative="1">
      <w:start w:val="1"/>
      <w:numFmt w:val="lowerLetter"/>
      <w:lvlText w:val="%2."/>
      <w:lvlJc w:val="left"/>
      <w:pPr>
        <w:ind w:left="2220" w:hanging="360"/>
      </w:pPr>
    </w:lvl>
    <w:lvl w:ilvl="2" w:tplc="241A001B" w:tentative="1">
      <w:start w:val="1"/>
      <w:numFmt w:val="lowerRoman"/>
      <w:lvlText w:val="%3."/>
      <w:lvlJc w:val="right"/>
      <w:pPr>
        <w:ind w:left="2940" w:hanging="180"/>
      </w:pPr>
    </w:lvl>
    <w:lvl w:ilvl="3" w:tplc="241A000F" w:tentative="1">
      <w:start w:val="1"/>
      <w:numFmt w:val="decimal"/>
      <w:lvlText w:val="%4."/>
      <w:lvlJc w:val="left"/>
      <w:pPr>
        <w:ind w:left="3660" w:hanging="360"/>
      </w:pPr>
    </w:lvl>
    <w:lvl w:ilvl="4" w:tplc="241A0019" w:tentative="1">
      <w:start w:val="1"/>
      <w:numFmt w:val="lowerLetter"/>
      <w:lvlText w:val="%5."/>
      <w:lvlJc w:val="left"/>
      <w:pPr>
        <w:ind w:left="4380" w:hanging="360"/>
      </w:pPr>
    </w:lvl>
    <w:lvl w:ilvl="5" w:tplc="241A001B" w:tentative="1">
      <w:start w:val="1"/>
      <w:numFmt w:val="lowerRoman"/>
      <w:lvlText w:val="%6."/>
      <w:lvlJc w:val="right"/>
      <w:pPr>
        <w:ind w:left="5100" w:hanging="180"/>
      </w:pPr>
    </w:lvl>
    <w:lvl w:ilvl="6" w:tplc="241A000F" w:tentative="1">
      <w:start w:val="1"/>
      <w:numFmt w:val="decimal"/>
      <w:lvlText w:val="%7."/>
      <w:lvlJc w:val="left"/>
      <w:pPr>
        <w:ind w:left="5820" w:hanging="360"/>
      </w:pPr>
    </w:lvl>
    <w:lvl w:ilvl="7" w:tplc="241A0019" w:tentative="1">
      <w:start w:val="1"/>
      <w:numFmt w:val="lowerLetter"/>
      <w:lvlText w:val="%8."/>
      <w:lvlJc w:val="left"/>
      <w:pPr>
        <w:ind w:left="6540" w:hanging="360"/>
      </w:pPr>
    </w:lvl>
    <w:lvl w:ilvl="8" w:tplc="241A001B" w:tentative="1">
      <w:start w:val="1"/>
      <w:numFmt w:val="lowerRoman"/>
      <w:lvlText w:val="%9."/>
      <w:lvlJc w:val="right"/>
      <w:pPr>
        <w:ind w:left="7260" w:hanging="180"/>
      </w:pPr>
    </w:lvl>
  </w:abstractNum>
  <w:abstractNum w:abstractNumId="18" w15:restartNumberingAfterBreak="0">
    <w:nsid w:val="544B1BA2"/>
    <w:multiLevelType w:val="hybridMultilevel"/>
    <w:tmpl w:val="E86C29F4"/>
    <w:lvl w:ilvl="0" w:tplc="0622B002">
      <w:start w:val="1"/>
      <w:numFmt w:val="decimal"/>
      <w:lvlText w:val="(%1)"/>
      <w:lvlJc w:val="left"/>
      <w:pPr>
        <w:ind w:left="1200" w:hanging="360"/>
      </w:pPr>
      <w:rPr>
        <w:rFonts w:hint="default"/>
      </w:rPr>
    </w:lvl>
    <w:lvl w:ilvl="1" w:tplc="241A0019" w:tentative="1">
      <w:start w:val="1"/>
      <w:numFmt w:val="lowerLetter"/>
      <w:lvlText w:val="%2."/>
      <w:lvlJc w:val="left"/>
      <w:pPr>
        <w:ind w:left="1920" w:hanging="360"/>
      </w:pPr>
    </w:lvl>
    <w:lvl w:ilvl="2" w:tplc="241A001B" w:tentative="1">
      <w:start w:val="1"/>
      <w:numFmt w:val="lowerRoman"/>
      <w:lvlText w:val="%3."/>
      <w:lvlJc w:val="right"/>
      <w:pPr>
        <w:ind w:left="2640" w:hanging="180"/>
      </w:pPr>
    </w:lvl>
    <w:lvl w:ilvl="3" w:tplc="241A000F" w:tentative="1">
      <w:start w:val="1"/>
      <w:numFmt w:val="decimal"/>
      <w:lvlText w:val="%4."/>
      <w:lvlJc w:val="left"/>
      <w:pPr>
        <w:ind w:left="3360" w:hanging="360"/>
      </w:pPr>
    </w:lvl>
    <w:lvl w:ilvl="4" w:tplc="241A0019" w:tentative="1">
      <w:start w:val="1"/>
      <w:numFmt w:val="lowerLetter"/>
      <w:lvlText w:val="%5."/>
      <w:lvlJc w:val="left"/>
      <w:pPr>
        <w:ind w:left="4080" w:hanging="360"/>
      </w:pPr>
    </w:lvl>
    <w:lvl w:ilvl="5" w:tplc="241A001B" w:tentative="1">
      <w:start w:val="1"/>
      <w:numFmt w:val="lowerRoman"/>
      <w:lvlText w:val="%6."/>
      <w:lvlJc w:val="right"/>
      <w:pPr>
        <w:ind w:left="4800" w:hanging="180"/>
      </w:pPr>
    </w:lvl>
    <w:lvl w:ilvl="6" w:tplc="241A000F" w:tentative="1">
      <w:start w:val="1"/>
      <w:numFmt w:val="decimal"/>
      <w:lvlText w:val="%7."/>
      <w:lvlJc w:val="left"/>
      <w:pPr>
        <w:ind w:left="5520" w:hanging="360"/>
      </w:pPr>
    </w:lvl>
    <w:lvl w:ilvl="7" w:tplc="241A0019" w:tentative="1">
      <w:start w:val="1"/>
      <w:numFmt w:val="lowerLetter"/>
      <w:lvlText w:val="%8."/>
      <w:lvlJc w:val="left"/>
      <w:pPr>
        <w:ind w:left="6240" w:hanging="360"/>
      </w:pPr>
    </w:lvl>
    <w:lvl w:ilvl="8" w:tplc="241A001B" w:tentative="1">
      <w:start w:val="1"/>
      <w:numFmt w:val="lowerRoman"/>
      <w:lvlText w:val="%9."/>
      <w:lvlJc w:val="right"/>
      <w:pPr>
        <w:ind w:left="6960" w:hanging="180"/>
      </w:pPr>
    </w:lvl>
  </w:abstractNum>
  <w:abstractNum w:abstractNumId="19" w15:restartNumberingAfterBreak="0">
    <w:nsid w:val="7ADD50B0"/>
    <w:multiLevelType w:val="hybridMultilevel"/>
    <w:tmpl w:val="D4DEEF3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0" w15:restartNumberingAfterBreak="0">
    <w:nsid w:val="7F4D761A"/>
    <w:multiLevelType w:val="hybridMultilevel"/>
    <w:tmpl w:val="2CB44A4E"/>
    <w:lvl w:ilvl="0" w:tplc="75408808">
      <w:start w:val="1"/>
      <w:numFmt w:val="decimal"/>
      <w:lvlText w:val="(%1)"/>
      <w:lvlJc w:val="left"/>
      <w:pPr>
        <w:ind w:left="1911" w:hanging="360"/>
      </w:pPr>
      <w:rPr>
        <w:rFonts w:hint="default"/>
      </w:rPr>
    </w:lvl>
    <w:lvl w:ilvl="1" w:tplc="241A0019" w:tentative="1">
      <w:start w:val="1"/>
      <w:numFmt w:val="lowerLetter"/>
      <w:lvlText w:val="%2."/>
      <w:lvlJc w:val="left"/>
      <w:pPr>
        <w:ind w:left="2631" w:hanging="360"/>
      </w:pPr>
    </w:lvl>
    <w:lvl w:ilvl="2" w:tplc="241A001B" w:tentative="1">
      <w:start w:val="1"/>
      <w:numFmt w:val="lowerRoman"/>
      <w:lvlText w:val="%3."/>
      <w:lvlJc w:val="right"/>
      <w:pPr>
        <w:ind w:left="3351" w:hanging="180"/>
      </w:pPr>
    </w:lvl>
    <w:lvl w:ilvl="3" w:tplc="241A000F" w:tentative="1">
      <w:start w:val="1"/>
      <w:numFmt w:val="decimal"/>
      <w:lvlText w:val="%4."/>
      <w:lvlJc w:val="left"/>
      <w:pPr>
        <w:ind w:left="4071" w:hanging="360"/>
      </w:pPr>
    </w:lvl>
    <w:lvl w:ilvl="4" w:tplc="241A0019" w:tentative="1">
      <w:start w:val="1"/>
      <w:numFmt w:val="lowerLetter"/>
      <w:lvlText w:val="%5."/>
      <w:lvlJc w:val="left"/>
      <w:pPr>
        <w:ind w:left="4791" w:hanging="360"/>
      </w:pPr>
    </w:lvl>
    <w:lvl w:ilvl="5" w:tplc="241A001B" w:tentative="1">
      <w:start w:val="1"/>
      <w:numFmt w:val="lowerRoman"/>
      <w:lvlText w:val="%6."/>
      <w:lvlJc w:val="right"/>
      <w:pPr>
        <w:ind w:left="5511" w:hanging="180"/>
      </w:pPr>
    </w:lvl>
    <w:lvl w:ilvl="6" w:tplc="241A000F" w:tentative="1">
      <w:start w:val="1"/>
      <w:numFmt w:val="decimal"/>
      <w:lvlText w:val="%7."/>
      <w:lvlJc w:val="left"/>
      <w:pPr>
        <w:ind w:left="6231" w:hanging="360"/>
      </w:pPr>
    </w:lvl>
    <w:lvl w:ilvl="7" w:tplc="241A0019" w:tentative="1">
      <w:start w:val="1"/>
      <w:numFmt w:val="lowerLetter"/>
      <w:lvlText w:val="%8."/>
      <w:lvlJc w:val="left"/>
      <w:pPr>
        <w:ind w:left="6951" w:hanging="360"/>
      </w:pPr>
    </w:lvl>
    <w:lvl w:ilvl="8" w:tplc="241A001B" w:tentative="1">
      <w:start w:val="1"/>
      <w:numFmt w:val="lowerRoman"/>
      <w:lvlText w:val="%9."/>
      <w:lvlJc w:val="right"/>
      <w:pPr>
        <w:ind w:left="7671" w:hanging="180"/>
      </w:pPr>
    </w:lvl>
  </w:abstractNum>
  <w:num w:numId="1" w16cid:durableId="477647955">
    <w:abstractNumId w:val="6"/>
  </w:num>
  <w:num w:numId="2" w16cid:durableId="876740970">
    <w:abstractNumId w:val="10"/>
  </w:num>
  <w:num w:numId="3" w16cid:durableId="1842742997">
    <w:abstractNumId w:val="9"/>
  </w:num>
  <w:num w:numId="4" w16cid:durableId="2003578351">
    <w:abstractNumId w:val="19"/>
  </w:num>
  <w:num w:numId="5" w16cid:durableId="309478297">
    <w:abstractNumId w:val="0"/>
  </w:num>
  <w:num w:numId="6" w16cid:durableId="435516699">
    <w:abstractNumId w:val="1"/>
  </w:num>
  <w:num w:numId="7" w16cid:durableId="1338800636">
    <w:abstractNumId w:val="18"/>
  </w:num>
  <w:num w:numId="8" w16cid:durableId="1582369171">
    <w:abstractNumId w:val="15"/>
  </w:num>
  <w:num w:numId="9" w16cid:durableId="2119255286">
    <w:abstractNumId w:val="4"/>
  </w:num>
  <w:num w:numId="10" w16cid:durableId="610433701">
    <w:abstractNumId w:val="17"/>
  </w:num>
  <w:num w:numId="11" w16cid:durableId="1230312245">
    <w:abstractNumId w:val="11"/>
  </w:num>
  <w:num w:numId="12" w16cid:durableId="817066115">
    <w:abstractNumId w:val="3"/>
  </w:num>
  <w:num w:numId="13" w16cid:durableId="229049296">
    <w:abstractNumId w:val="14"/>
  </w:num>
  <w:num w:numId="14" w16cid:durableId="353459824">
    <w:abstractNumId w:val="13"/>
  </w:num>
  <w:num w:numId="15" w16cid:durableId="1669597919">
    <w:abstractNumId w:val="5"/>
  </w:num>
  <w:num w:numId="16" w16cid:durableId="1862088511">
    <w:abstractNumId w:val="20"/>
  </w:num>
  <w:num w:numId="17" w16cid:durableId="375659768">
    <w:abstractNumId w:val="2"/>
  </w:num>
  <w:num w:numId="18" w16cid:durableId="1824471123">
    <w:abstractNumId w:val="8"/>
  </w:num>
  <w:num w:numId="19" w16cid:durableId="2021739793">
    <w:abstractNumId w:val="12"/>
  </w:num>
  <w:num w:numId="20" w16cid:durableId="451559455">
    <w:abstractNumId w:val="16"/>
  </w:num>
  <w:num w:numId="21" w16cid:durableId="1898740292">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408"/>
    <w:rsid w:val="000170CD"/>
    <w:rsid w:val="0002040D"/>
    <w:rsid w:val="0005724F"/>
    <w:rsid w:val="000B1726"/>
    <w:rsid w:val="000C244D"/>
    <w:rsid w:val="001C75E2"/>
    <w:rsid w:val="001D68FE"/>
    <w:rsid w:val="00201A47"/>
    <w:rsid w:val="00206534"/>
    <w:rsid w:val="002271C4"/>
    <w:rsid w:val="00245128"/>
    <w:rsid w:val="0025289F"/>
    <w:rsid w:val="00271CFC"/>
    <w:rsid w:val="002A35E0"/>
    <w:rsid w:val="002A4645"/>
    <w:rsid w:val="002B1605"/>
    <w:rsid w:val="00305141"/>
    <w:rsid w:val="003107DD"/>
    <w:rsid w:val="00364DEA"/>
    <w:rsid w:val="003E26BC"/>
    <w:rsid w:val="004360A2"/>
    <w:rsid w:val="00456715"/>
    <w:rsid w:val="00492823"/>
    <w:rsid w:val="004A351B"/>
    <w:rsid w:val="004C1341"/>
    <w:rsid w:val="004E334D"/>
    <w:rsid w:val="005168E3"/>
    <w:rsid w:val="00554899"/>
    <w:rsid w:val="005C02ED"/>
    <w:rsid w:val="005C6108"/>
    <w:rsid w:val="005D4BDC"/>
    <w:rsid w:val="00614ECE"/>
    <w:rsid w:val="00671C3E"/>
    <w:rsid w:val="006C060D"/>
    <w:rsid w:val="0073323E"/>
    <w:rsid w:val="00772380"/>
    <w:rsid w:val="00773A81"/>
    <w:rsid w:val="00783E51"/>
    <w:rsid w:val="007A5917"/>
    <w:rsid w:val="008267C1"/>
    <w:rsid w:val="008C5A05"/>
    <w:rsid w:val="008D3EE4"/>
    <w:rsid w:val="008E38B8"/>
    <w:rsid w:val="008E4B84"/>
    <w:rsid w:val="008F426E"/>
    <w:rsid w:val="009A1762"/>
    <w:rsid w:val="00A1520D"/>
    <w:rsid w:val="00A604D1"/>
    <w:rsid w:val="00A63A03"/>
    <w:rsid w:val="00A648A0"/>
    <w:rsid w:val="00AC2ED6"/>
    <w:rsid w:val="00AC3F20"/>
    <w:rsid w:val="00AD3F28"/>
    <w:rsid w:val="00AD7D83"/>
    <w:rsid w:val="00B3507A"/>
    <w:rsid w:val="00B92588"/>
    <w:rsid w:val="00BE7811"/>
    <w:rsid w:val="00C1031C"/>
    <w:rsid w:val="00CD6601"/>
    <w:rsid w:val="00D355B9"/>
    <w:rsid w:val="00D86763"/>
    <w:rsid w:val="00DC3408"/>
    <w:rsid w:val="00DD6680"/>
    <w:rsid w:val="00DF0527"/>
    <w:rsid w:val="00E9284E"/>
    <w:rsid w:val="00EA5F35"/>
    <w:rsid w:val="00EC1F22"/>
    <w:rsid w:val="00F27BE0"/>
    <w:rsid w:val="00F40810"/>
    <w:rsid w:val="00F7113A"/>
    <w:rsid w:val="00F93E86"/>
    <w:rsid w:val="00FA6932"/>
    <w:rsid w:val="00FC6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F4D02"/>
  <w15:chartTrackingRefBased/>
  <w15:docId w15:val="{44C68B83-A462-4737-8D62-32F3DA95C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69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3A0E8-1852-42CE-AF4C-1D0593DC4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792</TotalTime>
  <Pages>1</Pages>
  <Words>6717</Words>
  <Characters>38287</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Vanovac</dc:creator>
  <cp:keywords/>
  <dc:description/>
  <cp:lastModifiedBy>Tatjana Vanovac</cp:lastModifiedBy>
  <cp:revision>20</cp:revision>
  <dcterms:created xsi:type="dcterms:W3CDTF">2023-01-26T08:08:00Z</dcterms:created>
  <dcterms:modified xsi:type="dcterms:W3CDTF">2023-03-30T06:19:00Z</dcterms:modified>
</cp:coreProperties>
</file>